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kern w:val="2"/>
          <w:sz w:val="30"/>
          <w:szCs w:val="24"/>
          <w:lang w:val="en-US" w:eastAsia="zh-CN"/>
        </w:rPr>
      </w:pPr>
      <w:r>
        <w:rPr>
          <w:rFonts w:hint="eastAsia" w:eastAsia="宋体"/>
          <w:kern w:val="2"/>
          <w:sz w:val="30"/>
          <w:szCs w:val="24"/>
          <w:lang w:val="en-US" w:eastAsia="zh-CN"/>
        </w:rPr>
        <w:t>附件4</w:t>
      </w:r>
    </w:p>
    <w:p>
      <w:pPr>
        <w:spacing w:line="600" w:lineRule="exact"/>
        <w:jc w:val="center"/>
        <w:rPr>
          <w:b/>
          <w:bCs/>
          <w:kern w:val="0"/>
          <w:szCs w:val="32"/>
        </w:rPr>
      </w:pPr>
    </w:p>
    <w:p>
      <w:pPr>
        <w:spacing w:line="600" w:lineRule="exact"/>
        <w:jc w:val="center"/>
        <w:rPr>
          <w:b/>
          <w:bCs/>
          <w:kern w:val="0"/>
          <w:szCs w:val="32"/>
        </w:rPr>
      </w:pPr>
      <w:r>
        <w:rPr>
          <w:b/>
          <w:bCs/>
          <w:kern w:val="0"/>
          <w:szCs w:val="32"/>
        </w:rPr>
        <w:t>重庆大学</w:t>
      </w:r>
      <w:r>
        <w:rPr>
          <w:rFonts w:hint="eastAsia"/>
          <w:b/>
          <w:bCs/>
          <w:kern w:val="0"/>
          <w:szCs w:val="32"/>
          <w:lang w:val="en-US" w:eastAsia="zh-CN"/>
        </w:rPr>
        <w:t>2021</w:t>
      </w:r>
      <w:r>
        <w:rPr>
          <w:b/>
          <w:bCs/>
          <w:kern w:val="0"/>
          <w:szCs w:val="32"/>
        </w:rPr>
        <w:t>年研究生国家奖学金名额分配表</w:t>
      </w:r>
    </w:p>
    <w:p>
      <w:pPr>
        <w:spacing w:line="600" w:lineRule="exact"/>
        <w:jc w:val="both"/>
        <w:rPr>
          <w:b/>
          <w:bCs/>
          <w:kern w:val="0"/>
          <w:szCs w:val="32"/>
        </w:rPr>
      </w:pPr>
    </w:p>
    <w:tbl>
      <w:tblPr>
        <w:tblStyle w:val="3"/>
        <w:tblW w:w="8979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379"/>
        <w:gridCol w:w="774"/>
        <w:gridCol w:w="831"/>
        <w:gridCol w:w="497"/>
        <w:gridCol w:w="2503"/>
        <w:gridCol w:w="724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tblHeader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二级研究生培养单位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硕士指标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博士指标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二级研究生培养单位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硕士指标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博士指标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7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环境与生态学院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经济与工商管理学院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8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3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管理科学与房地产学院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生物工程学院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4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0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资源与安全学院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5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1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6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数学与统计学院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美视电影学院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7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与运载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3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8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光电工程学院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4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9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材料科学与工程学院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5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新闻学院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10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能源与动力工程学院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6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生命科学学院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11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7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12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微电子与通信工程学院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8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人文社会科学高等研究院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13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自动化学院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14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3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0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航空航天学院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15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建筑城规学院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3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1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16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土木工程学院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3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E2"/>
    <w:rsid w:val="00142B97"/>
    <w:rsid w:val="003A02E2"/>
    <w:rsid w:val="016B7175"/>
    <w:rsid w:val="0DE33032"/>
    <w:rsid w:val="11C46289"/>
    <w:rsid w:val="12C257A4"/>
    <w:rsid w:val="14310599"/>
    <w:rsid w:val="19CE2098"/>
    <w:rsid w:val="1DEE4C32"/>
    <w:rsid w:val="2558540B"/>
    <w:rsid w:val="28703A1A"/>
    <w:rsid w:val="40597BA4"/>
    <w:rsid w:val="408810C5"/>
    <w:rsid w:val="45A614C2"/>
    <w:rsid w:val="4B81782B"/>
    <w:rsid w:val="5566417B"/>
    <w:rsid w:val="67DB6380"/>
    <w:rsid w:val="69971872"/>
    <w:rsid w:val="79667149"/>
    <w:rsid w:val="79880014"/>
    <w:rsid w:val="79A50D7E"/>
    <w:rsid w:val="7ED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84</Words>
  <Characters>479</Characters>
  <Lines>3</Lines>
  <Paragraphs>1</Paragraphs>
  <TotalTime>27</TotalTime>
  <ScaleCrop>false</ScaleCrop>
  <LinksUpToDate>false</LinksUpToDate>
  <CharactersWithSpaces>562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2019-09-23T07:42:00Z</dcterms:created>
  <dc:creator>周亿</dc:creator>
  <cp:lastModifiedBy>DELL</cp:lastModifiedBy>
  <dcterms:modified xsi:type="dcterms:W3CDTF">2021-09-17T03:28:02Z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C4F10C3809194A0FAE4A12C2EB5A8431</vt:lpwstr>
  </property>
</Properties>
</file>