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55" w:rsidRPr="00266755" w:rsidRDefault="00266755" w:rsidP="00266755">
      <w:pPr>
        <w:jc w:val="center"/>
        <w:rPr>
          <w:b/>
          <w:sz w:val="28"/>
          <w:szCs w:val="28"/>
        </w:rPr>
      </w:pPr>
      <w:r w:rsidRPr="00266755">
        <w:rPr>
          <w:rFonts w:hint="eastAsia"/>
          <w:b/>
          <w:sz w:val="28"/>
          <w:szCs w:val="28"/>
        </w:rPr>
        <w:t>【</w:t>
      </w:r>
      <w:r w:rsidRPr="002E00D8">
        <w:rPr>
          <w:rFonts w:hint="eastAsia"/>
          <w:b/>
          <w:sz w:val="28"/>
          <w:szCs w:val="28"/>
        </w:rPr>
        <w:t>4</w:t>
      </w:r>
      <w:r w:rsidRPr="002E00D8">
        <w:rPr>
          <w:rFonts w:hint="eastAsia"/>
          <w:b/>
          <w:sz w:val="28"/>
          <w:szCs w:val="28"/>
        </w:rPr>
        <w:t>月</w:t>
      </w:r>
      <w:r w:rsidRPr="002E00D8">
        <w:rPr>
          <w:rFonts w:hint="eastAsia"/>
          <w:b/>
          <w:sz w:val="28"/>
          <w:szCs w:val="28"/>
        </w:rPr>
        <w:t>16</w:t>
      </w:r>
      <w:r w:rsidRPr="002E00D8">
        <w:rPr>
          <w:rFonts w:hint="eastAsia"/>
          <w:b/>
          <w:sz w:val="28"/>
          <w:szCs w:val="28"/>
        </w:rPr>
        <w:t>日</w:t>
      </w:r>
      <w:r w:rsidRPr="00266755">
        <w:rPr>
          <w:rFonts w:hint="eastAsia"/>
          <w:b/>
          <w:sz w:val="28"/>
          <w:szCs w:val="28"/>
        </w:rPr>
        <w:t>】山水清音音乐欣赏会</w:t>
      </w:r>
    </w:p>
    <w:p w:rsidR="00266755" w:rsidRDefault="00266755" w:rsidP="00266755">
      <w:pPr>
        <w:spacing w:line="360" w:lineRule="auto"/>
        <w:rPr>
          <w:sz w:val="24"/>
          <w:szCs w:val="24"/>
        </w:rPr>
      </w:pPr>
    </w:p>
    <w:p w:rsidR="00266755" w:rsidRPr="00266755" w:rsidRDefault="00266755" w:rsidP="00266755">
      <w:pPr>
        <w:spacing w:line="360" w:lineRule="auto"/>
        <w:rPr>
          <w:sz w:val="24"/>
          <w:szCs w:val="24"/>
        </w:rPr>
      </w:pPr>
      <w:r w:rsidRPr="00266755">
        <w:rPr>
          <w:rFonts w:hint="eastAsia"/>
          <w:sz w:val="24"/>
          <w:szCs w:val="24"/>
        </w:rPr>
        <w:t>主题：山水清音音乐欣赏会</w:t>
      </w:r>
    </w:p>
    <w:p w:rsidR="00266755" w:rsidRPr="00266755" w:rsidRDefault="00266755" w:rsidP="00266755">
      <w:pPr>
        <w:spacing w:line="360" w:lineRule="auto"/>
        <w:rPr>
          <w:sz w:val="24"/>
          <w:szCs w:val="24"/>
        </w:rPr>
      </w:pPr>
      <w:r w:rsidRPr="00266755">
        <w:rPr>
          <w:rFonts w:hint="eastAsia"/>
          <w:sz w:val="24"/>
          <w:szCs w:val="24"/>
        </w:rPr>
        <w:t>时间：</w:t>
      </w:r>
      <w:r w:rsidRPr="00266755">
        <w:rPr>
          <w:rFonts w:hint="eastAsia"/>
          <w:sz w:val="24"/>
          <w:szCs w:val="24"/>
        </w:rPr>
        <w:t>4</w:t>
      </w:r>
      <w:r w:rsidRPr="00266755">
        <w:rPr>
          <w:rFonts w:hint="eastAsia"/>
          <w:sz w:val="24"/>
          <w:szCs w:val="24"/>
        </w:rPr>
        <w:t>月</w:t>
      </w:r>
      <w:r w:rsidRPr="00266755">
        <w:rPr>
          <w:rFonts w:hint="eastAsia"/>
          <w:sz w:val="24"/>
          <w:szCs w:val="24"/>
        </w:rPr>
        <w:t>16</w:t>
      </w:r>
      <w:r w:rsidRPr="00266755">
        <w:rPr>
          <w:rFonts w:hint="eastAsia"/>
          <w:sz w:val="24"/>
          <w:szCs w:val="24"/>
        </w:rPr>
        <w:t>日晚</w:t>
      </w:r>
      <w:r w:rsidR="002E00D8">
        <w:rPr>
          <w:rFonts w:hint="eastAsia"/>
          <w:sz w:val="24"/>
          <w:szCs w:val="24"/>
        </w:rPr>
        <w:t>19</w:t>
      </w:r>
      <w:r w:rsidRPr="00266755">
        <w:rPr>
          <w:rFonts w:hint="eastAsia"/>
          <w:sz w:val="24"/>
          <w:szCs w:val="24"/>
        </w:rPr>
        <w:t>:30</w:t>
      </w:r>
    </w:p>
    <w:p w:rsidR="00266755" w:rsidRPr="00266755" w:rsidRDefault="00266755" w:rsidP="00266755">
      <w:pPr>
        <w:spacing w:line="360" w:lineRule="auto"/>
        <w:rPr>
          <w:sz w:val="24"/>
          <w:szCs w:val="24"/>
        </w:rPr>
      </w:pPr>
      <w:r w:rsidRPr="00266755">
        <w:rPr>
          <w:rFonts w:hint="eastAsia"/>
          <w:sz w:val="24"/>
          <w:szCs w:val="24"/>
        </w:rPr>
        <w:t>地点：重庆大学</w:t>
      </w:r>
      <w:r w:rsidRPr="00266755">
        <w:rPr>
          <w:rFonts w:hint="eastAsia"/>
          <w:sz w:val="24"/>
          <w:szCs w:val="24"/>
        </w:rPr>
        <w:t>A</w:t>
      </w:r>
      <w:r w:rsidRPr="00266755">
        <w:rPr>
          <w:rFonts w:hint="eastAsia"/>
          <w:sz w:val="24"/>
          <w:szCs w:val="24"/>
        </w:rPr>
        <w:t>区电影学院小礼堂</w:t>
      </w:r>
    </w:p>
    <w:p w:rsidR="00266755" w:rsidRPr="00266755" w:rsidRDefault="00266755" w:rsidP="00266755">
      <w:pPr>
        <w:spacing w:line="360" w:lineRule="auto"/>
        <w:rPr>
          <w:sz w:val="24"/>
          <w:szCs w:val="24"/>
        </w:rPr>
      </w:pPr>
      <w:r w:rsidRPr="00266755">
        <w:rPr>
          <w:rFonts w:hint="eastAsia"/>
          <w:sz w:val="24"/>
          <w:szCs w:val="24"/>
        </w:rPr>
        <w:t>主办：重庆大学文理学部</w:t>
      </w:r>
      <w:r w:rsidRPr="00266755">
        <w:rPr>
          <w:rFonts w:hint="eastAsia"/>
          <w:sz w:val="24"/>
          <w:szCs w:val="24"/>
        </w:rPr>
        <w:t xml:space="preserve"> </w:t>
      </w:r>
      <w:r w:rsidRPr="00266755">
        <w:rPr>
          <w:rFonts w:hint="eastAsia"/>
          <w:sz w:val="24"/>
          <w:szCs w:val="24"/>
        </w:rPr>
        <w:t>重庆大学博雅学院</w:t>
      </w:r>
    </w:p>
    <w:p w:rsidR="00266755" w:rsidRPr="00266755" w:rsidRDefault="00266755" w:rsidP="00266755">
      <w:pPr>
        <w:spacing w:line="360" w:lineRule="auto"/>
        <w:rPr>
          <w:sz w:val="24"/>
          <w:szCs w:val="24"/>
        </w:rPr>
      </w:pPr>
      <w:r w:rsidRPr="00266755">
        <w:rPr>
          <w:rFonts w:hint="eastAsia"/>
          <w:sz w:val="24"/>
          <w:szCs w:val="24"/>
        </w:rPr>
        <w:t>承办：重庆大学学生艺术团</w:t>
      </w:r>
    </w:p>
    <w:p w:rsidR="00266755" w:rsidRDefault="00266755" w:rsidP="00266755"/>
    <w:p w:rsidR="00266755" w:rsidRPr="00266755" w:rsidRDefault="002E00D8" w:rsidP="00266755">
      <w:pPr>
        <w:jc w:val="center"/>
        <w:rPr>
          <w:b/>
          <w:sz w:val="28"/>
          <w:szCs w:val="28"/>
        </w:rPr>
      </w:pPr>
      <w:r>
        <w:rPr>
          <w:rFonts w:hint="eastAsia"/>
          <w:b/>
          <w:sz w:val="28"/>
          <w:szCs w:val="28"/>
        </w:rPr>
        <w:t>【</w:t>
      </w:r>
      <w:r w:rsidRPr="002E00D8">
        <w:rPr>
          <w:rFonts w:hint="eastAsia"/>
          <w:b/>
          <w:sz w:val="28"/>
          <w:szCs w:val="28"/>
        </w:rPr>
        <w:t>4</w:t>
      </w:r>
      <w:r w:rsidRPr="002E00D8">
        <w:rPr>
          <w:rFonts w:hint="eastAsia"/>
          <w:b/>
          <w:sz w:val="28"/>
          <w:szCs w:val="28"/>
        </w:rPr>
        <w:t>月</w:t>
      </w:r>
      <w:r w:rsidRPr="002E00D8">
        <w:rPr>
          <w:rFonts w:hint="eastAsia"/>
          <w:b/>
          <w:sz w:val="28"/>
          <w:szCs w:val="28"/>
        </w:rPr>
        <w:t>18</w:t>
      </w:r>
      <w:r w:rsidRPr="002E00D8">
        <w:rPr>
          <w:rFonts w:hint="eastAsia"/>
          <w:b/>
          <w:sz w:val="28"/>
          <w:szCs w:val="28"/>
        </w:rPr>
        <w:t>日</w:t>
      </w:r>
      <w:r>
        <w:rPr>
          <w:rFonts w:hint="eastAsia"/>
          <w:b/>
          <w:sz w:val="28"/>
          <w:szCs w:val="28"/>
        </w:rPr>
        <w:t>】</w:t>
      </w:r>
      <w:r w:rsidR="00266755" w:rsidRPr="00266755">
        <w:rPr>
          <w:rFonts w:hint="eastAsia"/>
          <w:b/>
          <w:sz w:val="28"/>
          <w:szCs w:val="28"/>
        </w:rPr>
        <w:t>论国家话语体系建构</w:t>
      </w:r>
    </w:p>
    <w:p w:rsidR="00266755" w:rsidRDefault="00266755" w:rsidP="00266755">
      <w:pPr>
        <w:jc w:val="center"/>
      </w:pPr>
      <w:r>
        <w:rPr>
          <w:rFonts w:hint="eastAsia"/>
          <w:sz w:val="28"/>
          <w:szCs w:val="28"/>
        </w:rPr>
        <w:t>-----</w:t>
      </w:r>
      <w:r w:rsidRPr="00266755">
        <w:rPr>
          <w:rFonts w:hint="eastAsia"/>
          <w:sz w:val="24"/>
          <w:szCs w:val="24"/>
        </w:rPr>
        <w:t>重庆大学语言认知及语言应用研究基地系列讲座（十一）</w:t>
      </w:r>
    </w:p>
    <w:p w:rsidR="00266755" w:rsidRDefault="00266755" w:rsidP="00266755">
      <w:pPr>
        <w:spacing w:line="360" w:lineRule="auto"/>
        <w:rPr>
          <w:sz w:val="24"/>
        </w:rPr>
      </w:pPr>
    </w:p>
    <w:p w:rsidR="00266755" w:rsidRPr="00266755" w:rsidRDefault="00266755" w:rsidP="00266755">
      <w:pPr>
        <w:spacing w:line="360" w:lineRule="auto"/>
        <w:rPr>
          <w:sz w:val="24"/>
        </w:rPr>
      </w:pPr>
      <w:r w:rsidRPr="00266755">
        <w:rPr>
          <w:rFonts w:hint="eastAsia"/>
          <w:sz w:val="24"/>
        </w:rPr>
        <w:t>讲座题目：论国家话语体系建构</w:t>
      </w:r>
    </w:p>
    <w:p w:rsidR="00266755" w:rsidRPr="00266755" w:rsidRDefault="00266755" w:rsidP="00266755">
      <w:pPr>
        <w:spacing w:line="360" w:lineRule="auto"/>
        <w:rPr>
          <w:sz w:val="24"/>
        </w:rPr>
      </w:pPr>
      <w:r w:rsidRPr="00266755">
        <w:rPr>
          <w:rFonts w:hint="eastAsia"/>
          <w:sz w:val="24"/>
        </w:rPr>
        <w:t>特邀嘉宾：陈汝东（北京大学新闻与传播学院教授、博士生导师）</w:t>
      </w:r>
    </w:p>
    <w:p w:rsidR="00266755" w:rsidRPr="00266755" w:rsidRDefault="00266755" w:rsidP="00266755">
      <w:pPr>
        <w:spacing w:line="360" w:lineRule="auto"/>
        <w:rPr>
          <w:sz w:val="24"/>
        </w:rPr>
      </w:pPr>
      <w:r w:rsidRPr="00266755">
        <w:rPr>
          <w:rFonts w:hint="eastAsia"/>
          <w:sz w:val="24"/>
        </w:rPr>
        <w:t>讲座时间：</w:t>
      </w:r>
      <w:r w:rsidRPr="00266755">
        <w:rPr>
          <w:rFonts w:hint="eastAsia"/>
          <w:sz w:val="24"/>
        </w:rPr>
        <w:t>2014</w:t>
      </w:r>
      <w:r w:rsidRPr="00266755">
        <w:rPr>
          <w:rFonts w:hint="eastAsia"/>
          <w:sz w:val="24"/>
        </w:rPr>
        <w:t>年</w:t>
      </w:r>
      <w:r w:rsidRPr="00266755">
        <w:rPr>
          <w:rFonts w:hint="eastAsia"/>
          <w:sz w:val="24"/>
        </w:rPr>
        <w:t>4</w:t>
      </w:r>
      <w:r w:rsidRPr="00266755">
        <w:rPr>
          <w:rFonts w:hint="eastAsia"/>
          <w:sz w:val="24"/>
        </w:rPr>
        <w:t>月</w:t>
      </w:r>
      <w:r w:rsidRPr="00266755">
        <w:rPr>
          <w:rFonts w:hint="eastAsia"/>
          <w:sz w:val="24"/>
        </w:rPr>
        <w:t>18</w:t>
      </w:r>
      <w:r w:rsidRPr="00266755">
        <w:rPr>
          <w:rFonts w:hint="eastAsia"/>
          <w:sz w:val="24"/>
        </w:rPr>
        <w:t>日（周五）下午</w:t>
      </w:r>
      <w:r w:rsidR="002E00D8">
        <w:rPr>
          <w:rFonts w:hint="eastAsia"/>
          <w:sz w:val="24"/>
        </w:rPr>
        <w:t>15</w:t>
      </w:r>
      <w:r w:rsidRPr="00266755">
        <w:rPr>
          <w:rFonts w:hint="eastAsia"/>
          <w:sz w:val="24"/>
        </w:rPr>
        <w:t>:00</w:t>
      </w:r>
    </w:p>
    <w:p w:rsidR="00266755" w:rsidRPr="00266755" w:rsidRDefault="00266755" w:rsidP="00266755">
      <w:pPr>
        <w:spacing w:line="360" w:lineRule="auto"/>
        <w:rPr>
          <w:sz w:val="24"/>
        </w:rPr>
      </w:pPr>
      <w:r w:rsidRPr="00266755">
        <w:rPr>
          <w:rFonts w:hint="eastAsia"/>
          <w:sz w:val="24"/>
        </w:rPr>
        <w:t>讲座地点：虎溪校区外国语学院</w:t>
      </w:r>
      <w:r w:rsidRPr="00266755">
        <w:rPr>
          <w:rFonts w:hint="eastAsia"/>
          <w:sz w:val="24"/>
        </w:rPr>
        <w:t>2</w:t>
      </w:r>
      <w:r w:rsidRPr="00266755">
        <w:rPr>
          <w:rFonts w:hint="eastAsia"/>
          <w:sz w:val="24"/>
        </w:rPr>
        <w:t>楼多功能厅</w:t>
      </w:r>
    </w:p>
    <w:p w:rsidR="00266755" w:rsidRPr="00266755" w:rsidRDefault="00266755" w:rsidP="00266755">
      <w:pPr>
        <w:spacing w:line="360" w:lineRule="auto"/>
        <w:rPr>
          <w:sz w:val="24"/>
        </w:rPr>
      </w:pPr>
      <w:r w:rsidRPr="00266755">
        <w:rPr>
          <w:rFonts w:hint="eastAsia"/>
          <w:sz w:val="24"/>
        </w:rPr>
        <w:t>主办单位：重庆大学语言认知及语言应用研究基地</w:t>
      </w:r>
    </w:p>
    <w:p w:rsidR="00266755" w:rsidRPr="002E00D8" w:rsidRDefault="00266755" w:rsidP="00266755">
      <w:pPr>
        <w:spacing w:line="360" w:lineRule="auto"/>
        <w:rPr>
          <w:b/>
          <w:sz w:val="24"/>
        </w:rPr>
      </w:pPr>
      <w:r w:rsidRPr="002E00D8">
        <w:rPr>
          <w:rFonts w:hint="eastAsia"/>
          <w:b/>
          <w:sz w:val="24"/>
        </w:rPr>
        <w:t>报告内容简介：</w:t>
      </w:r>
    </w:p>
    <w:p w:rsidR="00266755" w:rsidRPr="00266755" w:rsidRDefault="00266755" w:rsidP="002E00D8">
      <w:pPr>
        <w:spacing w:line="360" w:lineRule="auto"/>
        <w:ind w:firstLineChars="200" w:firstLine="480"/>
        <w:rPr>
          <w:sz w:val="24"/>
        </w:rPr>
      </w:pPr>
      <w:r w:rsidRPr="00266755">
        <w:rPr>
          <w:rFonts w:hint="eastAsia"/>
          <w:sz w:val="24"/>
        </w:rPr>
        <w:t>近年来，国家话语研究态势迅猛。“国家话语体系”已成为横跨人文社会科学等诸多领域的显词，成为引领我国新闻学、传播学、哲学、政治学等诸多学科发展、交叉、融合的方向标。国家话语体系研究已上升为一种国家战略。本文拟从话语学、修辞学以及新闻传播学等多维层面，透视全球语境下国家话语体系的内涵、构成，分析其建构中存在的问题与成因，提出我国话语体系建构、话语能力提高及其研究的架构和相应战略对策。国家话语体系是国家意志和国家实力等在全球舞台上的综合展现具象，是国家文化和文明的重要表达系统。作为国家意志在当代的重新表达，“中国国家话语体系”是中华文明于全球语境下在话语学层面上的多重阐释。我国国家话语体系建构和国家话语能力提高，倚重话语环境建设、受众培养、传媒布局、范式转型、队伍建构、国力提高等诸多策略。</w:t>
      </w:r>
    </w:p>
    <w:p w:rsidR="00266755" w:rsidRPr="002E00D8" w:rsidRDefault="00266755" w:rsidP="00266755">
      <w:pPr>
        <w:spacing w:line="360" w:lineRule="auto"/>
        <w:rPr>
          <w:b/>
          <w:sz w:val="24"/>
        </w:rPr>
      </w:pPr>
      <w:r w:rsidRPr="002E00D8">
        <w:rPr>
          <w:rFonts w:hint="eastAsia"/>
          <w:b/>
          <w:sz w:val="24"/>
        </w:rPr>
        <w:t>特邀嘉宾简介：</w:t>
      </w:r>
    </w:p>
    <w:p w:rsidR="00266755" w:rsidRPr="00266755" w:rsidRDefault="00266755" w:rsidP="002E00D8">
      <w:pPr>
        <w:spacing w:line="360" w:lineRule="auto"/>
        <w:ind w:firstLineChars="200" w:firstLine="480"/>
        <w:rPr>
          <w:sz w:val="24"/>
        </w:rPr>
      </w:pPr>
      <w:r w:rsidRPr="00266755">
        <w:rPr>
          <w:rFonts w:hint="eastAsia"/>
          <w:sz w:val="24"/>
        </w:rPr>
        <w:t>陈汝东，博士，现任北京大学新闻与传播学院传播学系教授、博士生导师，</w:t>
      </w:r>
      <w:r w:rsidRPr="00266755">
        <w:rPr>
          <w:rFonts w:hint="eastAsia"/>
          <w:sz w:val="24"/>
        </w:rPr>
        <w:lastRenderedPageBreak/>
        <w:t>1995</w:t>
      </w:r>
      <w:r w:rsidRPr="00266755">
        <w:rPr>
          <w:rFonts w:hint="eastAsia"/>
          <w:sz w:val="24"/>
        </w:rPr>
        <w:t>年毕业于上海外国语大学，获文学博士学位，后一直在北京大学任教；现兼任全球修辞学会会长、全球传媒伦理与法制联合会会长、世界汉语修辞学会与全球语言与文化教育学会名誉会长等。</w:t>
      </w:r>
    </w:p>
    <w:p w:rsidR="00266755" w:rsidRPr="00266755" w:rsidRDefault="00266755" w:rsidP="00266755">
      <w:pPr>
        <w:spacing w:line="360" w:lineRule="auto"/>
        <w:ind w:firstLineChars="200" w:firstLine="480"/>
        <w:rPr>
          <w:sz w:val="24"/>
        </w:rPr>
      </w:pPr>
      <w:r w:rsidRPr="00266755">
        <w:rPr>
          <w:rFonts w:hint="eastAsia"/>
          <w:sz w:val="24"/>
        </w:rPr>
        <w:t>主要学术兴趣为修辞学、新闻传播学、语言学等领域的新兴交叉学科，近年兴趣主要为传媒史、传媒制度与政策、传媒话语、国家修辞、比较修辞、修辞传播学教育等；著有《社会心理修辞学导论》、《对外汉语修辞学》、《认知修辞学》、《当代汉语修辞学》、《语言伦理学》、《传播伦理学》、《新兴修辞传播学理论》等；在国内外重要期刊发表论文百余篇，主持了“新兴修辞学交叉学科前沿理论研究”、“受众伦理研究”等国家、教育部基金项目。</w:t>
      </w:r>
    </w:p>
    <w:p w:rsidR="00266755" w:rsidRPr="00266755" w:rsidRDefault="00266755" w:rsidP="00266755">
      <w:pPr>
        <w:spacing w:line="360" w:lineRule="auto"/>
        <w:ind w:firstLineChars="200" w:firstLine="480"/>
        <w:rPr>
          <w:sz w:val="24"/>
        </w:rPr>
      </w:pPr>
      <w:r w:rsidRPr="00266755">
        <w:rPr>
          <w:rFonts w:hint="eastAsia"/>
          <w:sz w:val="24"/>
        </w:rPr>
        <w:t>他先后创建了全球修辞学会、世界汉语修辞学会等多个国际学术组织，并多次应邀到英国牛津大学、日本早稻田大学以及美国、韩国、瑞士、保加利亚等国的大学讲学、研修，并多次应邀在国际修辞学史学会等国际学术组织的年会上做大会主旨演讲，其学术成就具有广泛的国际影响；兼任《国际修辞学研究》主编以及《韩中语言文化研究》（韩）、《修辞学》（韩）、《非洲修辞学年鉴》（南非）、《新闻大众传播研究》</w:t>
      </w:r>
      <w:r w:rsidRPr="00266755">
        <w:rPr>
          <w:rFonts w:hint="eastAsia"/>
          <w:sz w:val="24"/>
        </w:rPr>
        <w:t>(</w:t>
      </w:r>
      <w:r w:rsidRPr="00266755">
        <w:rPr>
          <w:rFonts w:hint="eastAsia"/>
          <w:sz w:val="24"/>
        </w:rPr>
        <w:t>美</w:t>
      </w:r>
      <w:r w:rsidRPr="00266755">
        <w:rPr>
          <w:rFonts w:hint="eastAsia"/>
          <w:sz w:val="24"/>
        </w:rPr>
        <w:t>)</w:t>
      </w:r>
      <w:r w:rsidRPr="00266755">
        <w:rPr>
          <w:rFonts w:hint="eastAsia"/>
          <w:sz w:val="24"/>
        </w:rPr>
        <w:t>等多家期刊的编委。</w:t>
      </w:r>
    </w:p>
    <w:p w:rsidR="00266755" w:rsidRDefault="00266755" w:rsidP="00266755">
      <w:pPr>
        <w:jc w:val="center"/>
        <w:rPr>
          <w:b/>
          <w:sz w:val="28"/>
          <w:szCs w:val="28"/>
        </w:rPr>
      </w:pPr>
    </w:p>
    <w:p w:rsidR="00266755" w:rsidRDefault="00266755" w:rsidP="00266755">
      <w:pPr>
        <w:jc w:val="center"/>
        <w:rPr>
          <w:b/>
          <w:sz w:val="28"/>
          <w:szCs w:val="28"/>
        </w:rPr>
      </w:pPr>
      <w:r w:rsidRPr="00266755">
        <w:rPr>
          <w:rFonts w:hint="eastAsia"/>
          <w:b/>
          <w:sz w:val="28"/>
          <w:szCs w:val="28"/>
        </w:rPr>
        <w:t>【</w:t>
      </w:r>
      <w:r w:rsidRPr="00266755">
        <w:rPr>
          <w:rFonts w:hint="eastAsia"/>
          <w:b/>
          <w:sz w:val="28"/>
          <w:szCs w:val="28"/>
        </w:rPr>
        <w:t>4</w:t>
      </w:r>
      <w:r w:rsidRPr="00266755">
        <w:rPr>
          <w:rFonts w:hint="eastAsia"/>
          <w:b/>
          <w:sz w:val="28"/>
          <w:szCs w:val="28"/>
        </w:rPr>
        <w:t>月</w:t>
      </w:r>
      <w:r w:rsidRPr="00266755">
        <w:rPr>
          <w:rFonts w:hint="eastAsia"/>
          <w:b/>
          <w:sz w:val="28"/>
          <w:szCs w:val="28"/>
        </w:rPr>
        <w:t>21</w:t>
      </w:r>
      <w:r w:rsidRPr="00266755">
        <w:rPr>
          <w:rFonts w:hint="eastAsia"/>
          <w:b/>
          <w:sz w:val="28"/>
          <w:szCs w:val="28"/>
        </w:rPr>
        <w:t>日】文化的直觉与“互趣”解说</w:t>
      </w:r>
    </w:p>
    <w:p w:rsidR="00266755" w:rsidRDefault="00266755" w:rsidP="00266755">
      <w:pPr>
        <w:spacing w:line="360" w:lineRule="auto"/>
        <w:jc w:val="left"/>
        <w:rPr>
          <w:sz w:val="24"/>
          <w:szCs w:val="24"/>
        </w:rPr>
      </w:pPr>
    </w:p>
    <w:p w:rsidR="00266755" w:rsidRPr="00266755" w:rsidRDefault="00266755" w:rsidP="00266755">
      <w:pPr>
        <w:spacing w:line="360" w:lineRule="auto"/>
        <w:jc w:val="left"/>
        <w:rPr>
          <w:sz w:val="24"/>
          <w:szCs w:val="24"/>
        </w:rPr>
      </w:pPr>
      <w:r w:rsidRPr="00266755">
        <w:rPr>
          <w:rFonts w:hint="eastAsia"/>
          <w:sz w:val="24"/>
          <w:szCs w:val="24"/>
        </w:rPr>
        <w:t>讲座题目：文化的直觉与“互趣”解说</w:t>
      </w:r>
    </w:p>
    <w:p w:rsidR="00266755" w:rsidRPr="00266755" w:rsidRDefault="00266755" w:rsidP="00266755">
      <w:pPr>
        <w:spacing w:line="360" w:lineRule="auto"/>
        <w:rPr>
          <w:sz w:val="24"/>
          <w:szCs w:val="24"/>
        </w:rPr>
      </w:pPr>
      <w:r w:rsidRPr="00266755">
        <w:rPr>
          <w:rFonts w:hint="eastAsia"/>
          <w:sz w:val="24"/>
          <w:szCs w:val="24"/>
        </w:rPr>
        <w:t>主</w:t>
      </w:r>
      <w:r w:rsidRPr="00266755">
        <w:rPr>
          <w:rFonts w:hint="eastAsia"/>
          <w:sz w:val="24"/>
          <w:szCs w:val="24"/>
        </w:rPr>
        <w:t xml:space="preserve"> </w:t>
      </w:r>
      <w:r w:rsidRPr="00266755">
        <w:rPr>
          <w:rFonts w:hint="eastAsia"/>
          <w:sz w:val="24"/>
          <w:szCs w:val="24"/>
        </w:rPr>
        <w:t>讲</w:t>
      </w:r>
      <w:r w:rsidRPr="00266755">
        <w:rPr>
          <w:rFonts w:hint="eastAsia"/>
          <w:sz w:val="24"/>
          <w:szCs w:val="24"/>
        </w:rPr>
        <w:t xml:space="preserve"> </w:t>
      </w:r>
      <w:r w:rsidRPr="00266755">
        <w:rPr>
          <w:rFonts w:hint="eastAsia"/>
          <w:sz w:val="24"/>
          <w:szCs w:val="24"/>
        </w:rPr>
        <w:t>人：庄孔韶（浙江大学讲座教授、人类学研究所所长）</w:t>
      </w:r>
      <w:r w:rsidRPr="00266755">
        <w:rPr>
          <w:rFonts w:hint="eastAsia"/>
          <w:sz w:val="24"/>
          <w:szCs w:val="24"/>
        </w:rPr>
        <w:t xml:space="preserve">  </w:t>
      </w:r>
    </w:p>
    <w:p w:rsidR="00266755" w:rsidRPr="00266755" w:rsidRDefault="00266755" w:rsidP="00266755">
      <w:pPr>
        <w:spacing w:line="360" w:lineRule="auto"/>
        <w:rPr>
          <w:sz w:val="24"/>
          <w:szCs w:val="24"/>
        </w:rPr>
      </w:pPr>
      <w:r w:rsidRPr="00266755">
        <w:rPr>
          <w:rFonts w:hint="eastAsia"/>
          <w:sz w:val="24"/>
          <w:szCs w:val="24"/>
        </w:rPr>
        <w:t>主</w:t>
      </w:r>
      <w:r w:rsidRPr="00266755">
        <w:rPr>
          <w:rFonts w:hint="eastAsia"/>
          <w:sz w:val="24"/>
          <w:szCs w:val="24"/>
        </w:rPr>
        <w:t xml:space="preserve"> </w:t>
      </w:r>
      <w:r w:rsidRPr="00266755">
        <w:rPr>
          <w:rFonts w:hint="eastAsia"/>
          <w:sz w:val="24"/>
          <w:szCs w:val="24"/>
        </w:rPr>
        <w:t>持</w:t>
      </w:r>
      <w:r w:rsidRPr="00266755">
        <w:rPr>
          <w:rFonts w:hint="eastAsia"/>
          <w:sz w:val="24"/>
          <w:szCs w:val="24"/>
        </w:rPr>
        <w:t xml:space="preserve"> </w:t>
      </w:r>
      <w:r w:rsidRPr="00266755">
        <w:rPr>
          <w:rFonts w:hint="eastAsia"/>
          <w:sz w:val="24"/>
          <w:szCs w:val="24"/>
        </w:rPr>
        <w:t>人：张楠（社会学博士，重庆大学高研院人类学中心讲师）</w:t>
      </w:r>
      <w:r w:rsidRPr="00266755">
        <w:rPr>
          <w:rFonts w:hint="eastAsia"/>
          <w:sz w:val="24"/>
          <w:szCs w:val="24"/>
        </w:rPr>
        <w:t xml:space="preserve">  </w:t>
      </w:r>
    </w:p>
    <w:p w:rsidR="00266755" w:rsidRPr="00266755" w:rsidRDefault="00266755" w:rsidP="00266755">
      <w:pPr>
        <w:spacing w:line="360" w:lineRule="auto"/>
        <w:rPr>
          <w:sz w:val="24"/>
          <w:szCs w:val="24"/>
        </w:rPr>
      </w:pPr>
      <w:r w:rsidRPr="00266755">
        <w:rPr>
          <w:rFonts w:hint="eastAsia"/>
          <w:sz w:val="24"/>
          <w:szCs w:val="24"/>
        </w:rPr>
        <w:t>评</w:t>
      </w:r>
      <w:r w:rsidRPr="00266755">
        <w:rPr>
          <w:rFonts w:hint="eastAsia"/>
          <w:sz w:val="24"/>
          <w:szCs w:val="24"/>
        </w:rPr>
        <w:t xml:space="preserve"> </w:t>
      </w:r>
      <w:r w:rsidRPr="00266755">
        <w:rPr>
          <w:rFonts w:hint="eastAsia"/>
          <w:sz w:val="24"/>
          <w:szCs w:val="24"/>
        </w:rPr>
        <w:t>议</w:t>
      </w:r>
      <w:r w:rsidRPr="00266755">
        <w:rPr>
          <w:rFonts w:hint="eastAsia"/>
          <w:sz w:val="24"/>
          <w:szCs w:val="24"/>
        </w:rPr>
        <w:t xml:space="preserve"> </w:t>
      </w:r>
      <w:r w:rsidRPr="00266755">
        <w:rPr>
          <w:rFonts w:hint="eastAsia"/>
          <w:sz w:val="24"/>
          <w:szCs w:val="24"/>
        </w:rPr>
        <w:t>人：彭文斌（教授，重庆大学高研院人类学中心资深访问学者）</w:t>
      </w:r>
    </w:p>
    <w:p w:rsidR="00266755" w:rsidRPr="00266755" w:rsidRDefault="00266755" w:rsidP="00266755">
      <w:pPr>
        <w:spacing w:line="360" w:lineRule="auto"/>
        <w:rPr>
          <w:sz w:val="24"/>
          <w:szCs w:val="24"/>
        </w:rPr>
      </w:pPr>
      <w:r w:rsidRPr="00266755">
        <w:rPr>
          <w:rFonts w:hint="eastAsia"/>
          <w:sz w:val="24"/>
          <w:szCs w:val="24"/>
        </w:rPr>
        <w:t>时</w:t>
      </w:r>
      <w:r w:rsidRPr="00266755">
        <w:rPr>
          <w:rFonts w:hint="eastAsia"/>
          <w:sz w:val="24"/>
          <w:szCs w:val="24"/>
        </w:rPr>
        <w:t xml:space="preserve">    </w:t>
      </w:r>
      <w:r w:rsidRPr="00266755">
        <w:rPr>
          <w:rFonts w:hint="eastAsia"/>
          <w:sz w:val="24"/>
          <w:szCs w:val="24"/>
        </w:rPr>
        <w:t>间：</w:t>
      </w:r>
      <w:r w:rsidRPr="00266755">
        <w:rPr>
          <w:rFonts w:hint="eastAsia"/>
          <w:sz w:val="24"/>
          <w:szCs w:val="24"/>
        </w:rPr>
        <w:t>2014</w:t>
      </w:r>
      <w:r w:rsidRPr="00266755">
        <w:rPr>
          <w:rFonts w:hint="eastAsia"/>
          <w:sz w:val="24"/>
          <w:szCs w:val="24"/>
        </w:rPr>
        <w:t>年</w:t>
      </w:r>
      <w:r w:rsidRPr="00266755">
        <w:rPr>
          <w:rFonts w:hint="eastAsia"/>
          <w:sz w:val="24"/>
          <w:szCs w:val="24"/>
        </w:rPr>
        <w:t>4</w:t>
      </w:r>
      <w:r w:rsidRPr="00266755">
        <w:rPr>
          <w:rFonts w:hint="eastAsia"/>
          <w:sz w:val="24"/>
          <w:szCs w:val="24"/>
        </w:rPr>
        <w:t>月</w:t>
      </w:r>
      <w:r w:rsidRPr="00266755">
        <w:rPr>
          <w:rFonts w:hint="eastAsia"/>
          <w:sz w:val="24"/>
          <w:szCs w:val="24"/>
        </w:rPr>
        <w:t>21</w:t>
      </w:r>
      <w:r w:rsidRPr="00266755">
        <w:rPr>
          <w:rFonts w:hint="eastAsia"/>
          <w:sz w:val="24"/>
          <w:szCs w:val="24"/>
        </w:rPr>
        <w:t>日（星期一）</w:t>
      </w:r>
      <w:r w:rsidR="002E00D8">
        <w:rPr>
          <w:rFonts w:hint="eastAsia"/>
          <w:sz w:val="24"/>
          <w:szCs w:val="24"/>
        </w:rPr>
        <w:t>晚</w:t>
      </w:r>
      <w:r w:rsidRPr="00266755">
        <w:rPr>
          <w:rFonts w:hint="eastAsia"/>
          <w:sz w:val="24"/>
          <w:szCs w:val="24"/>
        </w:rPr>
        <w:t xml:space="preserve">19:00-21:00   </w:t>
      </w:r>
    </w:p>
    <w:p w:rsidR="00266755" w:rsidRPr="00266755" w:rsidRDefault="00266755" w:rsidP="00266755">
      <w:pPr>
        <w:spacing w:line="360" w:lineRule="auto"/>
        <w:rPr>
          <w:sz w:val="24"/>
          <w:szCs w:val="24"/>
        </w:rPr>
      </w:pPr>
      <w:r w:rsidRPr="00266755">
        <w:rPr>
          <w:rFonts w:hint="eastAsia"/>
          <w:sz w:val="24"/>
          <w:szCs w:val="24"/>
        </w:rPr>
        <w:t>地</w:t>
      </w:r>
      <w:r w:rsidRPr="00266755">
        <w:rPr>
          <w:rFonts w:hint="eastAsia"/>
          <w:sz w:val="24"/>
          <w:szCs w:val="24"/>
        </w:rPr>
        <w:t xml:space="preserve">    </w:t>
      </w:r>
      <w:r w:rsidRPr="00266755">
        <w:rPr>
          <w:rFonts w:hint="eastAsia"/>
          <w:sz w:val="24"/>
          <w:szCs w:val="24"/>
        </w:rPr>
        <w:t>点：重庆大学</w:t>
      </w:r>
      <w:r w:rsidRPr="00266755">
        <w:rPr>
          <w:rFonts w:hint="eastAsia"/>
          <w:sz w:val="24"/>
          <w:szCs w:val="24"/>
        </w:rPr>
        <w:t>A</w:t>
      </w:r>
      <w:r w:rsidRPr="00266755">
        <w:rPr>
          <w:rFonts w:hint="eastAsia"/>
          <w:sz w:val="24"/>
          <w:szCs w:val="24"/>
        </w:rPr>
        <w:t>区文字斋学术报告厅</w:t>
      </w:r>
      <w:r w:rsidRPr="00266755">
        <w:rPr>
          <w:rFonts w:hint="eastAsia"/>
          <w:sz w:val="24"/>
          <w:szCs w:val="24"/>
        </w:rPr>
        <w:t xml:space="preserve">   </w:t>
      </w:r>
    </w:p>
    <w:p w:rsidR="00266755" w:rsidRPr="00266755" w:rsidRDefault="00266755" w:rsidP="00266755">
      <w:pPr>
        <w:spacing w:line="360" w:lineRule="auto"/>
        <w:rPr>
          <w:sz w:val="24"/>
          <w:szCs w:val="24"/>
        </w:rPr>
      </w:pPr>
      <w:r w:rsidRPr="00266755">
        <w:rPr>
          <w:rFonts w:hint="eastAsia"/>
          <w:sz w:val="24"/>
          <w:szCs w:val="24"/>
        </w:rPr>
        <w:t>承办单位：人文社会科学高等研究院（</w:t>
      </w:r>
      <w:r w:rsidRPr="00266755">
        <w:rPr>
          <w:rFonts w:hint="eastAsia"/>
          <w:sz w:val="24"/>
          <w:szCs w:val="24"/>
        </w:rPr>
        <w:t>http://ias.cqu.edu.cn</w:t>
      </w:r>
      <w:r w:rsidRPr="00266755">
        <w:rPr>
          <w:rFonts w:hint="eastAsia"/>
          <w:sz w:val="24"/>
          <w:szCs w:val="24"/>
        </w:rPr>
        <w:t>）</w:t>
      </w:r>
      <w:r w:rsidRPr="00266755">
        <w:rPr>
          <w:rFonts w:hint="eastAsia"/>
          <w:sz w:val="24"/>
          <w:szCs w:val="24"/>
        </w:rPr>
        <w:t xml:space="preserve"> </w:t>
      </w:r>
    </w:p>
    <w:p w:rsidR="00266755" w:rsidRPr="002E00D8" w:rsidRDefault="00266755" w:rsidP="00266755">
      <w:pPr>
        <w:spacing w:line="360" w:lineRule="auto"/>
        <w:rPr>
          <w:b/>
          <w:sz w:val="24"/>
          <w:szCs w:val="24"/>
        </w:rPr>
      </w:pPr>
      <w:r w:rsidRPr="002E00D8">
        <w:rPr>
          <w:rFonts w:hint="eastAsia"/>
          <w:b/>
          <w:sz w:val="24"/>
          <w:szCs w:val="24"/>
        </w:rPr>
        <w:t>报告内容简介：</w:t>
      </w:r>
    </w:p>
    <w:p w:rsidR="00266755" w:rsidRPr="00266755" w:rsidRDefault="00266755" w:rsidP="002E00D8">
      <w:pPr>
        <w:spacing w:line="360" w:lineRule="auto"/>
        <w:ind w:firstLineChars="200" w:firstLine="480"/>
        <w:rPr>
          <w:sz w:val="24"/>
          <w:szCs w:val="24"/>
        </w:rPr>
      </w:pPr>
      <w:r w:rsidRPr="00266755">
        <w:rPr>
          <w:rFonts w:hint="eastAsia"/>
          <w:sz w:val="24"/>
          <w:szCs w:val="24"/>
        </w:rPr>
        <w:t>主讲人将介绍从</w:t>
      </w:r>
      <w:r w:rsidRPr="00266755">
        <w:rPr>
          <w:rFonts w:hint="eastAsia"/>
          <w:sz w:val="24"/>
          <w:szCs w:val="24"/>
        </w:rPr>
        <w:t>1984</w:t>
      </w:r>
      <w:r w:rsidRPr="00266755">
        <w:rPr>
          <w:rFonts w:hint="eastAsia"/>
          <w:sz w:val="24"/>
          <w:szCs w:val="24"/>
        </w:rPr>
        <w:t>年开始的</w:t>
      </w:r>
      <w:r w:rsidRPr="00266755">
        <w:rPr>
          <w:rFonts w:hint="eastAsia"/>
          <w:sz w:val="24"/>
          <w:szCs w:val="24"/>
        </w:rPr>
        <w:t>30</w:t>
      </w:r>
      <w:r w:rsidRPr="00266755">
        <w:rPr>
          <w:rFonts w:hint="eastAsia"/>
          <w:sz w:val="24"/>
          <w:szCs w:val="24"/>
        </w:rPr>
        <w:t>年间，他从事的一项长期的人类学田野研究实验。即在一个调查点上，人类学家及其团队将其认知、经验、情感、体悟等用多种手段展示出来，著书立说之外，尚借助小说、随笔、散文、诗、绘画，以</w:t>
      </w:r>
      <w:r w:rsidRPr="00266755">
        <w:rPr>
          <w:rFonts w:hint="eastAsia"/>
          <w:sz w:val="24"/>
          <w:szCs w:val="24"/>
        </w:rPr>
        <w:lastRenderedPageBreak/>
        <w:t>及现代影视影像多媒体创作。这显然比单纯发表论文更能充分地展示那里的文化，旨在迈向更为深度和广度的文化理解与综观。在这被称为“不浪费的人类学”的方法论与方法上的理论创新过程中，包括了借助上述办法实现其古典文论钩沉，包括此次讲座提到的文化的直觉与“互趣”。</w:t>
      </w:r>
      <w:r w:rsidRPr="00266755">
        <w:rPr>
          <w:rFonts w:hint="eastAsia"/>
          <w:sz w:val="24"/>
          <w:szCs w:val="24"/>
        </w:rPr>
        <w:t xml:space="preserve"> </w:t>
      </w:r>
    </w:p>
    <w:p w:rsidR="00266755" w:rsidRPr="002E00D8" w:rsidRDefault="00266755" w:rsidP="00266755">
      <w:pPr>
        <w:spacing w:line="360" w:lineRule="auto"/>
        <w:rPr>
          <w:b/>
          <w:sz w:val="24"/>
          <w:szCs w:val="24"/>
        </w:rPr>
      </w:pPr>
      <w:r w:rsidRPr="002E00D8">
        <w:rPr>
          <w:rFonts w:hint="eastAsia"/>
          <w:b/>
          <w:sz w:val="24"/>
          <w:szCs w:val="24"/>
        </w:rPr>
        <w:t>主讲人简介：</w:t>
      </w:r>
    </w:p>
    <w:p w:rsidR="00266755" w:rsidRPr="00266755" w:rsidRDefault="00266755" w:rsidP="002E00D8">
      <w:pPr>
        <w:spacing w:line="360" w:lineRule="auto"/>
        <w:ind w:firstLineChars="200" w:firstLine="480"/>
        <w:rPr>
          <w:sz w:val="24"/>
          <w:szCs w:val="24"/>
        </w:rPr>
      </w:pPr>
      <w:r w:rsidRPr="00266755">
        <w:rPr>
          <w:rFonts w:hint="eastAsia"/>
          <w:sz w:val="24"/>
          <w:szCs w:val="24"/>
        </w:rPr>
        <w:t>庄孔韶教授师从中国著名人类学家林耀华先生，为我国培养的第一位民族学（人类学）博士（</w:t>
      </w:r>
      <w:r w:rsidRPr="00266755">
        <w:rPr>
          <w:rFonts w:hint="eastAsia"/>
          <w:sz w:val="24"/>
          <w:szCs w:val="24"/>
        </w:rPr>
        <w:t>1988</w:t>
      </w:r>
      <w:r w:rsidRPr="00266755">
        <w:rPr>
          <w:rFonts w:hint="eastAsia"/>
          <w:sz w:val="24"/>
          <w:szCs w:val="24"/>
        </w:rPr>
        <w:t>）。</w:t>
      </w:r>
      <w:r w:rsidRPr="00266755">
        <w:rPr>
          <w:rFonts w:hint="eastAsia"/>
          <w:sz w:val="24"/>
          <w:szCs w:val="24"/>
        </w:rPr>
        <w:t>1990-1994</w:t>
      </w:r>
      <w:r w:rsidRPr="00266755">
        <w:rPr>
          <w:rFonts w:hint="eastAsia"/>
          <w:sz w:val="24"/>
          <w:szCs w:val="24"/>
        </w:rPr>
        <w:t>年在美国华盛顿大学人类学系做博士后研究和访问学者。</w:t>
      </w:r>
      <w:r w:rsidRPr="00266755">
        <w:rPr>
          <w:rFonts w:hint="eastAsia"/>
          <w:sz w:val="24"/>
          <w:szCs w:val="24"/>
        </w:rPr>
        <w:t>1994-1998</w:t>
      </w:r>
      <w:r w:rsidRPr="00266755">
        <w:rPr>
          <w:rFonts w:hint="eastAsia"/>
          <w:sz w:val="24"/>
          <w:szCs w:val="24"/>
        </w:rPr>
        <w:t>年任中央民族大学民族学系主任兼民族学与人类学研究所所长。</w:t>
      </w:r>
      <w:r w:rsidRPr="00266755">
        <w:rPr>
          <w:rFonts w:hint="eastAsia"/>
          <w:sz w:val="24"/>
          <w:szCs w:val="24"/>
        </w:rPr>
        <w:t>2002-2011</w:t>
      </w:r>
      <w:r w:rsidRPr="00266755">
        <w:rPr>
          <w:rFonts w:hint="eastAsia"/>
          <w:sz w:val="24"/>
          <w:szCs w:val="24"/>
        </w:rPr>
        <w:t>年任中国人民大学人类学研究所所长，</w:t>
      </w:r>
      <w:r w:rsidRPr="00266755">
        <w:rPr>
          <w:rFonts w:hint="eastAsia"/>
          <w:sz w:val="24"/>
          <w:szCs w:val="24"/>
        </w:rPr>
        <w:t>2012</w:t>
      </w:r>
      <w:r w:rsidRPr="00266755">
        <w:rPr>
          <w:rFonts w:hint="eastAsia"/>
          <w:sz w:val="24"/>
          <w:szCs w:val="24"/>
        </w:rPr>
        <w:t>年起任浙江大学讲座教授、人类学研究所所长。庄教授现在还是中国民族学人类学研究会副会长，中国影视人类学学会副会长。</w:t>
      </w:r>
    </w:p>
    <w:sectPr w:rsidR="00266755" w:rsidRPr="00266755" w:rsidSect="007366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07" w:rsidRDefault="00CF2107" w:rsidP="002E00D8">
      <w:r>
        <w:separator/>
      </w:r>
    </w:p>
  </w:endnote>
  <w:endnote w:type="continuationSeparator" w:id="1">
    <w:p w:rsidR="00CF2107" w:rsidRDefault="00CF2107" w:rsidP="002E0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07" w:rsidRDefault="00CF2107" w:rsidP="002E00D8">
      <w:r>
        <w:separator/>
      </w:r>
    </w:p>
  </w:footnote>
  <w:footnote w:type="continuationSeparator" w:id="1">
    <w:p w:rsidR="00CF2107" w:rsidRDefault="00CF2107" w:rsidP="002E0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755"/>
    <w:rsid w:val="00120B68"/>
    <w:rsid w:val="00266755"/>
    <w:rsid w:val="002E00D8"/>
    <w:rsid w:val="00372DC1"/>
    <w:rsid w:val="00736628"/>
    <w:rsid w:val="00B22B7F"/>
    <w:rsid w:val="00CF2107"/>
    <w:rsid w:val="00D26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0D8"/>
    <w:rPr>
      <w:sz w:val="18"/>
      <w:szCs w:val="18"/>
    </w:rPr>
  </w:style>
  <w:style w:type="paragraph" w:styleId="a4">
    <w:name w:val="footer"/>
    <w:basedOn w:val="a"/>
    <w:link w:val="Char0"/>
    <w:uiPriority w:val="99"/>
    <w:semiHidden/>
    <w:unhideWhenUsed/>
    <w:rsid w:val="002E0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00D8"/>
    <w:rPr>
      <w:sz w:val="18"/>
      <w:szCs w:val="18"/>
    </w:rPr>
  </w:style>
</w:styles>
</file>

<file path=word/webSettings.xml><?xml version="1.0" encoding="utf-8"?>
<w:webSettings xmlns:r="http://schemas.openxmlformats.org/officeDocument/2006/relationships" xmlns:w="http://schemas.openxmlformats.org/wordprocessingml/2006/main">
  <w:divs>
    <w:div w:id="844788418">
      <w:bodyDiv w:val="1"/>
      <w:marLeft w:val="0"/>
      <w:marRight w:val="0"/>
      <w:marTop w:val="0"/>
      <w:marBottom w:val="0"/>
      <w:divBdr>
        <w:top w:val="none" w:sz="0" w:space="0" w:color="auto"/>
        <w:left w:val="none" w:sz="0" w:space="0" w:color="auto"/>
        <w:bottom w:val="none" w:sz="0" w:space="0" w:color="auto"/>
        <w:right w:val="none" w:sz="0" w:space="0" w:color="auto"/>
      </w:divBdr>
      <w:divsChild>
        <w:div w:id="556010518">
          <w:marLeft w:val="0"/>
          <w:marRight w:val="0"/>
          <w:marTop w:val="0"/>
          <w:marBottom w:val="0"/>
          <w:divBdr>
            <w:top w:val="none" w:sz="0" w:space="0" w:color="auto"/>
            <w:left w:val="none" w:sz="0" w:space="0" w:color="auto"/>
            <w:bottom w:val="none" w:sz="0" w:space="0" w:color="auto"/>
            <w:right w:val="none" w:sz="0" w:space="0" w:color="auto"/>
          </w:divBdr>
          <w:divsChild>
            <w:div w:id="1548949697">
              <w:marLeft w:val="0"/>
              <w:marRight w:val="0"/>
              <w:marTop w:val="0"/>
              <w:marBottom w:val="0"/>
              <w:divBdr>
                <w:top w:val="single" w:sz="6" w:space="0" w:color="89D4F8"/>
                <w:left w:val="single" w:sz="6" w:space="0" w:color="89D4F8"/>
                <w:bottom w:val="single" w:sz="6" w:space="0" w:color="89D4F8"/>
                <w:right w:val="single" w:sz="6" w:space="0" w:color="89D4F8"/>
              </w:divBdr>
              <w:divsChild>
                <w:div w:id="539052602">
                  <w:marLeft w:val="0"/>
                  <w:marRight w:val="0"/>
                  <w:marTop w:val="0"/>
                  <w:marBottom w:val="0"/>
                  <w:divBdr>
                    <w:top w:val="none" w:sz="0" w:space="0" w:color="auto"/>
                    <w:left w:val="none" w:sz="0" w:space="0" w:color="auto"/>
                    <w:bottom w:val="none" w:sz="0" w:space="0" w:color="auto"/>
                    <w:right w:val="none" w:sz="0" w:space="0" w:color="auto"/>
                  </w:divBdr>
                </w:div>
                <w:div w:id="742993964">
                  <w:marLeft w:val="0"/>
                  <w:marRight w:val="0"/>
                  <w:marTop w:val="0"/>
                  <w:marBottom w:val="0"/>
                  <w:divBdr>
                    <w:top w:val="none" w:sz="0" w:space="0" w:color="auto"/>
                    <w:left w:val="none" w:sz="0" w:space="0" w:color="auto"/>
                    <w:bottom w:val="none" w:sz="0" w:space="0" w:color="auto"/>
                    <w:right w:val="none" w:sz="0" w:space="0" w:color="auto"/>
                  </w:divBdr>
                </w:div>
                <w:div w:id="348995120">
                  <w:marLeft w:val="0"/>
                  <w:marRight w:val="0"/>
                  <w:marTop w:val="0"/>
                  <w:marBottom w:val="0"/>
                  <w:divBdr>
                    <w:top w:val="none" w:sz="0" w:space="0" w:color="auto"/>
                    <w:left w:val="none" w:sz="0" w:space="0" w:color="auto"/>
                    <w:bottom w:val="none" w:sz="0" w:space="0" w:color="auto"/>
                    <w:right w:val="none" w:sz="0" w:space="0" w:color="auto"/>
                  </w:divBdr>
                </w:div>
                <w:div w:id="123931742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045641183">
      <w:bodyDiv w:val="1"/>
      <w:marLeft w:val="0"/>
      <w:marRight w:val="0"/>
      <w:marTop w:val="0"/>
      <w:marBottom w:val="0"/>
      <w:divBdr>
        <w:top w:val="none" w:sz="0" w:space="0" w:color="auto"/>
        <w:left w:val="none" w:sz="0" w:space="0" w:color="auto"/>
        <w:bottom w:val="none" w:sz="0" w:space="0" w:color="auto"/>
        <w:right w:val="none" w:sz="0" w:space="0" w:color="auto"/>
      </w:divBdr>
      <w:divsChild>
        <w:div w:id="898595677">
          <w:marLeft w:val="0"/>
          <w:marRight w:val="0"/>
          <w:marTop w:val="0"/>
          <w:marBottom w:val="0"/>
          <w:divBdr>
            <w:top w:val="none" w:sz="0" w:space="0" w:color="auto"/>
            <w:left w:val="none" w:sz="0" w:space="0" w:color="auto"/>
            <w:bottom w:val="none" w:sz="0" w:space="0" w:color="auto"/>
            <w:right w:val="none" w:sz="0" w:space="0" w:color="auto"/>
          </w:divBdr>
          <w:divsChild>
            <w:div w:id="1501654402">
              <w:marLeft w:val="0"/>
              <w:marRight w:val="0"/>
              <w:marTop w:val="0"/>
              <w:marBottom w:val="0"/>
              <w:divBdr>
                <w:top w:val="single" w:sz="6" w:space="0" w:color="89D4F8"/>
                <w:left w:val="single" w:sz="6" w:space="0" w:color="89D4F8"/>
                <w:bottom w:val="single" w:sz="6" w:space="0" w:color="89D4F8"/>
                <w:right w:val="single" w:sz="6" w:space="0" w:color="89D4F8"/>
              </w:divBdr>
              <w:divsChild>
                <w:div w:id="843394893">
                  <w:marLeft w:val="0"/>
                  <w:marRight w:val="0"/>
                  <w:marTop w:val="0"/>
                  <w:marBottom w:val="0"/>
                  <w:divBdr>
                    <w:top w:val="none" w:sz="0" w:space="0" w:color="auto"/>
                    <w:left w:val="none" w:sz="0" w:space="0" w:color="auto"/>
                    <w:bottom w:val="none" w:sz="0" w:space="0" w:color="auto"/>
                    <w:right w:val="none" w:sz="0" w:space="0" w:color="auto"/>
                  </w:divBdr>
                </w:div>
                <w:div w:id="546991570">
                  <w:marLeft w:val="0"/>
                  <w:marRight w:val="0"/>
                  <w:marTop w:val="0"/>
                  <w:marBottom w:val="0"/>
                  <w:divBdr>
                    <w:top w:val="none" w:sz="0" w:space="0" w:color="auto"/>
                    <w:left w:val="none" w:sz="0" w:space="0" w:color="auto"/>
                    <w:bottom w:val="none" w:sz="0" w:space="0" w:color="auto"/>
                    <w:right w:val="none" w:sz="0" w:space="0" w:color="auto"/>
                  </w:divBdr>
                </w:div>
                <w:div w:id="1013460766">
                  <w:marLeft w:val="0"/>
                  <w:marRight w:val="0"/>
                  <w:marTop w:val="0"/>
                  <w:marBottom w:val="0"/>
                  <w:divBdr>
                    <w:top w:val="none" w:sz="0" w:space="0" w:color="auto"/>
                    <w:left w:val="none" w:sz="0" w:space="0" w:color="auto"/>
                    <w:bottom w:val="none" w:sz="0" w:space="0" w:color="auto"/>
                    <w:right w:val="none" w:sz="0" w:space="0" w:color="auto"/>
                  </w:divBdr>
                </w:div>
                <w:div w:id="88717994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203590638">
      <w:bodyDiv w:val="1"/>
      <w:marLeft w:val="0"/>
      <w:marRight w:val="0"/>
      <w:marTop w:val="0"/>
      <w:marBottom w:val="0"/>
      <w:divBdr>
        <w:top w:val="none" w:sz="0" w:space="0" w:color="auto"/>
        <w:left w:val="none" w:sz="0" w:space="0" w:color="auto"/>
        <w:bottom w:val="none" w:sz="0" w:space="0" w:color="auto"/>
        <w:right w:val="none" w:sz="0" w:space="0" w:color="auto"/>
      </w:divBdr>
      <w:divsChild>
        <w:div w:id="2043092679">
          <w:marLeft w:val="0"/>
          <w:marRight w:val="0"/>
          <w:marTop w:val="0"/>
          <w:marBottom w:val="0"/>
          <w:divBdr>
            <w:top w:val="none" w:sz="0" w:space="0" w:color="auto"/>
            <w:left w:val="none" w:sz="0" w:space="0" w:color="auto"/>
            <w:bottom w:val="none" w:sz="0" w:space="0" w:color="auto"/>
            <w:right w:val="none" w:sz="0" w:space="0" w:color="auto"/>
          </w:divBdr>
          <w:divsChild>
            <w:div w:id="1278491545">
              <w:marLeft w:val="0"/>
              <w:marRight w:val="0"/>
              <w:marTop w:val="0"/>
              <w:marBottom w:val="0"/>
              <w:divBdr>
                <w:top w:val="single" w:sz="6" w:space="0" w:color="89D4F8"/>
                <w:left w:val="single" w:sz="6" w:space="0" w:color="89D4F8"/>
                <w:bottom w:val="single" w:sz="6" w:space="0" w:color="89D4F8"/>
                <w:right w:val="single" w:sz="6" w:space="0" w:color="89D4F8"/>
              </w:divBdr>
              <w:divsChild>
                <w:div w:id="1535734305">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0"/>
                  <w:divBdr>
                    <w:top w:val="none" w:sz="0" w:space="0" w:color="auto"/>
                    <w:left w:val="none" w:sz="0" w:space="0" w:color="auto"/>
                    <w:bottom w:val="none" w:sz="0" w:space="0" w:color="auto"/>
                    <w:right w:val="none" w:sz="0" w:space="0" w:color="auto"/>
                  </w:divBdr>
                </w:div>
                <w:div w:id="1588732884">
                  <w:marLeft w:val="0"/>
                  <w:marRight w:val="0"/>
                  <w:marTop w:val="0"/>
                  <w:marBottom w:val="0"/>
                  <w:divBdr>
                    <w:top w:val="none" w:sz="0" w:space="0" w:color="auto"/>
                    <w:left w:val="none" w:sz="0" w:space="0" w:color="auto"/>
                    <w:bottom w:val="none" w:sz="0" w:space="0" w:color="auto"/>
                    <w:right w:val="none" w:sz="0" w:space="0" w:color="auto"/>
                  </w:divBdr>
                </w:div>
                <w:div w:id="122713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2014-04-15T13:44:00Z</dcterms:created>
  <dc:creator>微软用户</dc:creator>
  <lastModifiedBy>居凌桢</lastModifiedBy>
  <dcterms:modified xsi:type="dcterms:W3CDTF">2014-04-16T01:02:00Z</dcterms:modified>
  <revision>3</revision>
</coreProperties>
</file>