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3D1" w:rsidRPr="003C3F8A" w:rsidRDefault="009A23D1" w:rsidP="009A23D1">
      <w:pPr>
        <w:widowControl/>
        <w:shd w:val="clear" w:color="auto" w:fill="FFFFFF"/>
        <w:wordWrap w:val="0"/>
        <w:spacing w:line="480" w:lineRule="auto"/>
        <w:jc w:val="left"/>
        <w:rPr>
          <w:rFonts w:ascii="宋体" w:eastAsia="宋体" w:hAnsi="宋体" w:cs="宋体"/>
          <w:color w:val="555555"/>
          <w:kern w:val="0"/>
          <w:sz w:val="26"/>
          <w:szCs w:val="26"/>
        </w:rPr>
      </w:pPr>
      <w:r w:rsidRPr="00B3122B">
        <w:rPr>
          <w:rFonts w:asciiTheme="minorEastAsia" w:hAnsiTheme="minorEastAsia"/>
          <w:b/>
          <w:bCs/>
          <w:color w:val="0075B5"/>
          <w:kern w:val="36"/>
          <w:sz w:val="28"/>
          <w:szCs w:val="28"/>
        </w:rPr>
        <w:t>【2月</w:t>
      </w:r>
      <w:r>
        <w:rPr>
          <w:rFonts w:asciiTheme="minorEastAsia" w:hAnsiTheme="minorEastAsia" w:hint="eastAsia"/>
          <w:b/>
          <w:bCs/>
          <w:color w:val="0075B5"/>
          <w:kern w:val="36"/>
          <w:sz w:val="28"/>
          <w:szCs w:val="28"/>
        </w:rPr>
        <w:t>24</w:t>
      </w:r>
      <w:r w:rsidRPr="00B3122B">
        <w:rPr>
          <w:rFonts w:asciiTheme="minorEastAsia" w:hAnsiTheme="minorEastAsia"/>
          <w:b/>
          <w:bCs/>
          <w:color w:val="0075B5"/>
          <w:kern w:val="36"/>
          <w:sz w:val="28"/>
          <w:szCs w:val="28"/>
        </w:rPr>
        <w:t>日】</w:t>
      </w:r>
      <w:r w:rsidRPr="00CF0453">
        <w:rPr>
          <w:b/>
          <w:bCs/>
          <w:color w:val="0075B5"/>
          <w:kern w:val="36"/>
          <w:sz w:val="26"/>
          <w:szCs w:val="49"/>
        </w:rPr>
        <w:t>工程科学前沿讲坛第</w:t>
      </w:r>
      <w:r w:rsidRPr="00CF0453">
        <w:rPr>
          <w:b/>
          <w:bCs/>
          <w:color w:val="0075B5"/>
          <w:kern w:val="36"/>
          <w:sz w:val="26"/>
          <w:szCs w:val="49"/>
        </w:rPr>
        <w:t>63</w:t>
      </w:r>
      <w:r w:rsidRPr="00CF0453">
        <w:rPr>
          <w:b/>
          <w:bCs/>
          <w:color w:val="0075B5"/>
          <w:kern w:val="36"/>
          <w:sz w:val="26"/>
          <w:szCs w:val="49"/>
        </w:rPr>
        <w:t>讲：福特翼虎与中国汽车市场</w:t>
      </w:r>
    </w:p>
    <w:p w:rsidR="009A23D1" w:rsidRPr="00CF0453" w:rsidRDefault="009A23D1" w:rsidP="009A23D1">
      <w:pPr>
        <w:widowControl/>
        <w:shd w:val="clear" w:color="auto" w:fill="FFFFFF"/>
        <w:wordWrap w:val="0"/>
        <w:spacing w:line="480" w:lineRule="auto"/>
        <w:ind w:firstLine="480"/>
        <w:jc w:val="left"/>
        <w:rPr>
          <w:rFonts w:ascii="宋体" w:eastAsia="宋体" w:hAnsi="宋体" w:cs="宋体"/>
          <w:color w:val="555555"/>
          <w:kern w:val="0"/>
          <w:sz w:val="26"/>
          <w:szCs w:val="26"/>
        </w:rPr>
      </w:pPr>
      <w:r w:rsidRPr="00CF0453">
        <w:rPr>
          <w:rFonts w:ascii="宋体" w:eastAsia="宋体" w:hAnsi="宋体" w:cs="宋体"/>
          <w:b/>
          <w:bCs/>
          <w:color w:val="555555"/>
          <w:kern w:val="0"/>
          <w:sz w:val="26"/>
        </w:rPr>
        <w:t>主 讲 人</w:t>
      </w:r>
      <w:r w:rsidRPr="00CF0453">
        <w:rPr>
          <w:rFonts w:ascii="宋体" w:eastAsia="宋体" w:hAnsi="宋体" w:cs="宋体"/>
          <w:color w:val="555555"/>
          <w:kern w:val="0"/>
          <w:sz w:val="26"/>
          <w:szCs w:val="26"/>
        </w:rPr>
        <w:t>：张意康博士，福特亚太翼虎SUV项目管理总监及总工程师</w:t>
      </w:r>
    </w:p>
    <w:p w:rsidR="009A23D1" w:rsidRPr="00CF0453" w:rsidRDefault="009A23D1" w:rsidP="009A23D1">
      <w:pPr>
        <w:widowControl/>
        <w:shd w:val="clear" w:color="auto" w:fill="FFFFFF"/>
        <w:wordWrap w:val="0"/>
        <w:spacing w:line="480" w:lineRule="auto"/>
        <w:ind w:firstLine="480"/>
        <w:jc w:val="left"/>
        <w:rPr>
          <w:rFonts w:ascii="宋体" w:eastAsia="宋体" w:hAnsi="宋体" w:cs="宋体"/>
          <w:color w:val="555555"/>
          <w:kern w:val="0"/>
          <w:sz w:val="26"/>
          <w:szCs w:val="26"/>
        </w:rPr>
      </w:pPr>
      <w:r w:rsidRPr="00CF0453">
        <w:rPr>
          <w:rFonts w:ascii="宋体" w:eastAsia="宋体" w:hAnsi="宋体" w:cs="宋体"/>
          <w:b/>
          <w:bCs/>
          <w:color w:val="555555"/>
          <w:kern w:val="0"/>
          <w:sz w:val="26"/>
        </w:rPr>
        <w:t>时</w:t>
      </w:r>
      <w:r>
        <w:rPr>
          <w:rFonts w:ascii="宋体" w:eastAsia="宋体" w:hAnsi="宋体" w:cs="宋体" w:hint="eastAsia"/>
          <w:b/>
          <w:bCs/>
          <w:color w:val="555555"/>
          <w:kern w:val="0"/>
          <w:sz w:val="26"/>
        </w:rPr>
        <w:t xml:space="preserve">    </w:t>
      </w:r>
      <w:r w:rsidRPr="00CF0453">
        <w:rPr>
          <w:rFonts w:ascii="宋体" w:eastAsia="宋体" w:hAnsi="宋体" w:cs="宋体"/>
          <w:b/>
          <w:bCs/>
          <w:color w:val="555555"/>
          <w:kern w:val="0"/>
          <w:sz w:val="26"/>
        </w:rPr>
        <w:t>间</w:t>
      </w:r>
      <w:r w:rsidRPr="00CF0453">
        <w:rPr>
          <w:rFonts w:ascii="宋体" w:eastAsia="宋体" w:hAnsi="宋体" w:cs="宋体"/>
          <w:color w:val="555555"/>
          <w:kern w:val="0"/>
          <w:sz w:val="26"/>
          <w:szCs w:val="26"/>
        </w:rPr>
        <w:t>：2014年2月24日上午9:30</w:t>
      </w:r>
    </w:p>
    <w:p w:rsidR="009A23D1" w:rsidRPr="00CF0453" w:rsidRDefault="009A23D1" w:rsidP="009A23D1">
      <w:pPr>
        <w:widowControl/>
        <w:shd w:val="clear" w:color="auto" w:fill="FFFFFF"/>
        <w:wordWrap w:val="0"/>
        <w:spacing w:line="480" w:lineRule="auto"/>
        <w:ind w:firstLine="480"/>
        <w:jc w:val="left"/>
        <w:rPr>
          <w:rFonts w:ascii="宋体" w:eastAsia="宋体" w:hAnsi="宋体" w:cs="宋体"/>
          <w:color w:val="555555"/>
          <w:kern w:val="0"/>
          <w:sz w:val="26"/>
          <w:szCs w:val="26"/>
        </w:rPr>
      </w:pPr>
      <w:r w:rsidRPr="00CF0453">
        <w:rPr>
          <w:rFonts w:ascii="宋体" w:eastAsia="宋体" w:hAnsi="宋体" w:cs="宋体"/>
          <w:b/>
          <w:bCs/>
          <w:color w:val="555555"/>
          <w:kern w:val="0"/>
          <w:sz w:val="26"/>
        </w:rPr>
        <w:t>地</w:t>
      </w:r>
      <w:r>
        <w:rPr>
          <w:rFonts w:ascii="宋体" w:eastAsia="宋体" w:hAnsi="宋体" w:cs="宋体" w:hint="eastAsia"/>
          <w:b/>
          <w:bCs/>
          <w:color w:val="555555"/>
          <w:kern w:val="0"/>
          <w:sz w:val="26"/>
        </w:rPr>
        <w:t xml:space="preserve">    </w:t>
      </w:r>
      <w:r w:rsidRPr="00CF0453">
        <w:rPr>
          <w:rFonts w:ascii="宋体" w:eastAsia="宋体" w:hAnsi="宋体" w:cs="宋体"/>
          <w:b/>
          <w:bCs/>
          <w:color w:val="555555"/>
          <w:kern w:val="0"/>
          <w:sz w:val="26"/>
        </w:rPr>
        <w:t>点</w:t>
      </w:r>
      <w:r w:rsidRPr="00CF0453">
        <w:rPr>
          <w:rFonts w:ascii="宋体" w:eastAsia="宋体" w:hAnsi="宋体" w:cs="宋体"/>
          <w:color w:val="555555"/>
          <w:kern w:val="0"/>
          <w:sz w:val="26"/>
          <w:szCs w:val="26"/>
        </w:rPr>
        <w:t>：重庆大学A区主教504会议室</w:t>
      </w:r>
    </w:p>
    <w:p w:rsidR="009A23D1" w:rsidRPr="00CF0453" w:rsidRDefault="009A23D1" w:rsidP="009A23D1">
      <w:pPr>
        <w:widowControl/>
        <w:shd w:val="clear" w:color="auto" w:fill="FFFFFF"/>
        <w:wordWrap w:val="0"/>
        <w:spacing w:line="480" w:lineRule="auto"/>
        <w:ind w:firstLine="480"/>
        <w:jc w:val="left"/>
        <w:rPr>
          <w:rFonts w:ascii="宋体" w:eastAsia="宋体" w:hAnsi="宋体" w:cs="宋体"/>
          <w:color w:val="555555"/>
          <w:kern w:val="0"/>
          <w:sz w:val="26"/>
          <w:szCs w:val="26"/>
        </w:rPr>
      </w:pPr>
      <w:r w:rsidRPr="00CF0453">
        <w:rPr>
          <w:rFonts w:ascii="宋体" w:eastAsia="宋体" w:hAnsi="宋体" w:cs="宋体"/>
          <w:b/>
          <w:bCs/>
          <w:color w:val="555555"/>
          <w:kern w:val="0"/>
          <w:sz w:val="26"/>
        </w:rPr>
        <w:t>主办单位</w:t>
      </w:r>
      <w:r w:rsidRPr="00CF0453">
        <w:rPr>
          <w:rFonts w:ascii="宋体" w:eastAsia="宋体" w:hAnsi="宋体" w:cs="宋体"/>
          <w:color w:val="555555"/>
          <w:kern w:val="0"/>
          <w:sz w:val="26"/>
          <w:szCs w:val="26"/>
        </w:rPr>
        <w:t xml:space="preserve">：重庆大学工程学部、重庆大学汽车协同创新中心 </w:t>
      </w:r>
    </w:p>
    <w:p w:rsidR="009A23D1" w:rsidRPr="00CF0453" w:rsidRDefault="009A23D1" w:rsidP="009A23D1">
      <w:pPr>
        <w:widowControl/>
        <w:shd w:val="clear" w:color="auto" w:fill="FFFFFF"/>
        <w:wordWrap w:val="0"/>
        <w:spacing w:line="480" w:lineRule="auto"/>
        <w:ind w:firstLine="480"/>
        <w:jc w:val="left"/>
        <w:rPr>
          <w:rFonts w:ascii="宋体" w:eastAsia="宋体" w:hAnsi="宋体" w:cs="宋体"/>
          <w:color w:val="555555"/>
          <w:kern w:val="0"/>
          <w:sz w:val="26"/>
          <w:szCs w:val="26"/>
        </w:rPr>
      </w:pPr>
      <w:r w:rsidRPr="00CF0453">
        <w:rPr>
          <w:rFonts w:ascii="宋体" w:eastAsia="宋体" w:hAnsi="宋体" w:cs="宋体"/>
          <w:b/>
          <w:bCs/>
          <w:color w:val="555555"/>
          <w:kern w:val="0"/>
          <w:sz w:val="26"/>
        </w:rPr>
        <w:t>承办单位</w:t>
      </w:r>
      <w:r w:rsidRPr="00CF0453">
        <w:rPr>
          <w:rFonts w:ascii="宋体" w:eastAsia="宋体" w:hAnsi="宋体" w:cs="宋体"/>
          <w:color w:val="555555"/>
          <w:kern w:val="0"/>
          <w:sz w:val="26"/>
          <w:szCs w:val="26"/>
        </w:rPr>
        <w:t>：重庆大学研究生会</w:t>
      </w:r>
      <w:r>
        <w:rPr>
          <w:rFonts w:ascii="宋体" w:eastAsia="宋体" w:hAnsi="宋体" w:cs="宋体" w:hint="eastAsia"/>
          <w:color w:val="555555"/>
          <w:kern w:val="0"/>
          <w:sz w:val="26"/>
          <w:szCs w:val="26"/>
        </w:rPr>
        <w:t>（</w:t>
      </w:r>
      <w:r w:rsidRPr="00CF0453">
        <w:rPr>
          <w:rFonts w:ascii="宋体" w:eastAsia="宋体" w:hAnsi="宋体" w:cs="宋体"/>
          <w:color w:val="1F497D" w:themeColor="text2"/>
          <w:kern w:val="0"/>
          <w:sz w:val="26"/>
          <w:szCs w:val="26"/>
        </w:rPr>
        <w:t>http://news.cqu.edu.cn/news/article/article_58945.html</w:t>
      </w:r>
      <w:r>
        <w:rPr>
          <w:rFonts w:ascii="宋体" w:eastAsia="宋体" w:hAnsi="宋体" w:cs="宋体" w:hint="eastAsia"/>
          <w:color w:val="555555"/>
          <w:kern w:val="0"/>
          <w:sz w:val="26"/>
          <w:szCs w:val="26"/>
        </w:rPr>
        <w:t>）</w:t>
      </w:r>
    </w:p>
    <w:p w:rsidR="009A23D1" w:rsidRPr="00CF0453" w:rsidRDefault="009A23D1" w:rsidP="009A23D1">
      <w:pPr>
        <w:widowControl/>
        <w:shd w:val="clear" w:color="auto" w:fill="FFFFFF"/>
        <w:wordWrap w:val="0"/>
        <w:spacing w:line="480" w:lineRule="auto"/>
        <w:ind w:firstLine="480"/>
        <w:jc w:val="left"/>
        <w:rPr>
          <w:rFonts w:ascii="宋体" w:eastAsia="宋体" w:hAnsi="宋体" w:cs="宋体"/>
          <w:color w:val="555555"/>
          <w:kern w:val="0"/>
          <w:sz w:val="26"/>
          <w:szCs w:val="26"/>
        </w:rPr>
      </w:pPr>
      <w:r w:rsidRPr="00CF0453">
        <w:rPr>
          <w:rFonts w:ascii="宋体" w:eastAsia="宋体" w:hAnsi="宋体" w:cs="宋体"/>
          <w:bCs/>
          <w:color w:val="555555"/>
          <w:kern w:val="0"/>
          <w:sz w:val="26"/>
        </w:rPr>
        <w:t>主讲人简介</w:t>
      </w:r>
      <w:r w:rsidRPr="00CF0453">
        <w:rPr>
          <w:rFonts w:ascii="宋体" w:eastAsia="宋体" w:hAnsi="宋体" w:cs="宋体"/>
          <w:color w:val="555555"/>
          <w:kern w:val="0"/>
          <w:sz w:val="26"/>
          <w:szCs w:val="26"/>
        </w:rPr>
        <w:t>：</w:t>
      </w:r>
    </w:p>
    <w:p w:rsidR="009A23D1" w:rsidRPr="00CF0453" w:rsidRDefault="009A23D1" w:rsidP="009A23D1">
      <w:pPr>
        <w:widowControl/>
        <w:shd w:val="clear" w:color="auto" w:fill="FFFFFF"/>
        <w:wordWrap w:val="0"/>
        <w:spacing w:line="480" w:lineRule="auto"/>
        <w:ind w:firstLine="480"/>
        <w:jc w:val="left"/>
        <w:rPr>
          <w:rFonts w:ascii="宋体" w:eastAsia="宋体" w:hAnsi="宋体" w:cs="宋体"/>
          <w:color w:val="555555"/>
          <w:kern w:val="0"/>
          <w:sz w:val="26"/>
          <w:szCs w:val="26"/>
        </w:rPr>
      </w:pPr>
      <w:r w:rsidRPr="00CF0453">
        <w:rPr>
          <w:rFonts w:ascii="宋体" w:eastAsia="宋体" w:hAnsi="宋体" w:cs="宋体"/>
          <w:color w:val="555555"/>
          <w:kern w:val="0"/>
          <w:sz w:val="26"/>
          <w:szCs w:val="26"/>
        </w:rPr>
        <w:t>张意康博士现任福特汽车亚太翼虎SUV项目管理总监及总工程师，负责福特翼虎在亚太市场的产品开发和投产工作。</w:t>
      </w:r>
    </w:p>
    <w:p w:rsidR="009A23D1" w:rsidRPr="00CF0453" w:rsidRDefault="009A23D1" w:rsidP="009A23D1">
      <w:pPr>
        <w:widowControl/>
        <w:shd w:val="clear" w:color="auto" w:fill="FFFFFF"/>
        <w:wordWrap w:val="0"/>
        <w:spacing w:line="480" w:lineRule="auto"/>
        <w:ind w:firstLine="480"/>
        <w:jc w:val="left"/>
        <w:rPr>
          <w:rFonts w:ascii="宋体" w:eastAsia="宋体" w:hAnsi="宋体" w:cs="宋体"/>
          <w:color w:val="555555"/>
          <w:kern w:val="0"/>
          <w:sz w:val="26"/>
          <w:szCs w:val="26"/>
        </w:rPr>
      </w:pPr>
      <w:r w:rsidRPr="00CF0453">
        <w:rPr>
          <w:rFonts w:ascii="宋体" w:eastAsia="宋体" w:hAnsi="宋体" w:cs="宋体"/>
          <w:color w:val="555555"/>
          <w:kern w:val="0"/>
          <w:sz w:val="26"/>
          <w:szCs w:val="26"/>
        </w:rPr>
        <w:t>张博士在美国密西根理工大学获得机械工程博士学位后，于1992年加入福特汽车北美产品研发中心。张博士有20多年丰富的汽车整车和零部件的研发经验，曾经参加过福特北美金牛座(Taurus)轿车，野马(Mustang)跑车，林肯(Lincoln) LS豪华车和开拓者(Explorer)SUV的设计开发工作。此外，他还参加了为南美洲设计开发的福特嘉年华(Fiesta)的工作。张博士曾先后担任过福特产品开发高级工程师，振动噪音控制技术专家，整车集成和车辆工程经理，中国全球采购工程总监和福特中国技术管理总监等技术和管理职务。此外，张博士还担任福特全球华人协会副主席。</w:t>
      </w:r>
    </w:p>
    <w:p w:rsidR="009A23D1" w:rsidRPr="00CF0453" w:rsidRDefault="009A23D1" w:rsidP="009A23D1">
      <w:pPr>
        <w:widowControl/>
        <w:shd w:val="clear" w:color="auto" w:fill="FFFFFF"/>
        <w:wordWrap w:val="0"/>
        <w:spacing w:line="480" w:lineRule="auto"/>
        <w:ind w:firstLine="480"/>
        <w:jc w:val="left"/>
        <w:rPr>
          <w:rFonts w:ascii="宋体" w:eastAsia="宋体" w:hAnsi="宋体" w:cs="宋体"/>
          <w:color w:val="555555"/>
          <w:kern w:val="0"/>
          <w:sz w:val="26"/>
          <w:szCs w:val="26"/>
        </w:rPr>
      </w:pPr>
      <w:r w:rsidRPr="00CF0453">
        <w:rPr>
          <w:rFonts w:ascii="宋体" w:eastAsia="宋体" w:hAnsi="宋体" w:cs="宋体"/>
          <w:color w:val="555555"/>
          <w:kern w:val="0"/>
          <w:sz w:val="26"/>
          <w:szCs w:val="26"/>
        </w:rPr>
        <w:t>张博士和他领导的团队为中国消费者奉献了一辆世界水平的SUV，福特翼虎为中国中小型SUV市场树立了一根新标杆。</w:t>
      </w:r>
    </w:p>
    <w:p w:rsidR="009A23D1" w:rsidRPr="00CF0453" w:rsidRDefault="009A23D1" w:rsidP="009A23D1">
      <w:pPr>
        <w:widowControl/>
        <w:shd w:val="clear" w:color="auto" w:fill="FFFFFF"/>
        <w:wordWrap w:val="0"/>
        <w:spacing w:line="480" w:lineRule="auto"/>
        <w:ind w:firstLine="480"/>
        <w:jc w:val="left"/>
        <w:rPr>
          <w:rFonts w:ascii="宋体" w:eastAsia="宋体" w:hAnsi="宋体" w:cs="宋体"/>
          <w:color w:val="555555"/>
          <w:kern w:val="0"/>
          <w:sz w:val="26"/>
          <w:szCs w:val="26"/>
        </w:rPr>
      </w:pPr>
      <w:r w:rsidRPr="00806973">
        <w:rPr>
          <w:rFonts w:asciiTheme="minorEastAsia" w:hAnsiTheme="minorEastAsia" w:cs="宋体"/>
          <w:color w:val="555555"/>
          <w:kern w:val="0"/>
          <w:sz w:val="28"/>
          <w:szCs w:val="28"/>
        </w:rPr>
        <w:t>报告内容简介</w:t>
      </w:r>
      <w:r w:rsidRPr="00CF0453">
        <w:rPr>
          <w:rFonts w:ascii="宋体" w:eastAsia="宋体" w:hAnsi="宋体" w:cs="宋体"/>
          <w:color w:val="555555"/>
          <w:kern w:val="0"/>
          <w:sz w:val="26"/>
          <w:szCs w:val="26"/>
        </w:rPr>
        <w:t>：</w:t>
      </w:r>
    </w:p>
    <w:p w:rsidR="009A23D1" w:rsidRPr="00CF0453" w:rsidRDefault="009A23D1" w:rsidP="009A23D1">
      <w:pPr>
        <w:widowControl/>
        <w:shd w:val="clear" w:color="auto" w:fill="FFFFFF"/>
        <w:wordWrap w:val="0"/>
        <w:spacing w:line="480" w:lineRule="auto"/>
        <w:ind w:firstLine="480"/>
        <w:jc w:val="left"/>
        <w:rPr>
          <w:rFonts w:ascii="宋体" w:eastAsia="宋体" w:hAnsi="宋体" w:cs="宋体"/>
          <w:color w:val="555555"/>
          <w:kern w:val="0"/>
          <w:sz w:val="26"/>
          <w:szCs w:val="26"/>
        </w:rPr>
      </w:pPr>
      <w:r w:rsidRPr="00CF0453">
        <w:rPr>
          <w:rFonts w:ascii="宋体" w:eastAsia="宋体" w:hAnsi="宋体" w:cs="宋体"/>
          <w:color w:val="555555"/>
          <w:kern w:val="0"/>
          <w:sz w:val="26"/>
          <w:szCs w:val="26"/>
        </w:rPr>
        <w:lastRenderedPageBreak/>
        <w:t>报告将介绍在中国汽车市场快速增长和汽车产品竞争十分激烈的条件下，福特翼虎车如何针对市场特点和需求来进行产品的设计开发，以及制定高端智能SUV的市场定位策略，使其一举成为中国汽车市场的一颗明珠，为中国中小型SUV市场树立了一根新的标杆，并荣获2013年中国SUV车王桂冠。</w:t>
      </w:r>
    </w:p>
    <w:p w:rsidR="00C47061" w:rsidRDefault="00624C53" w:rsidP="00D92DEC">
      <w:pPr>
        <w:rPr>
          <w:b/>
          <w:bCs/>
          <w:color w:val="0075B5"/>
          <w:kern w:val="36"/>
          <w:sz w:val="49"/>
          <w:szCs w:val="49"/>
        </w:rPr>
      </w:pPr>
      <w:r w:rsidRPr="00B3122B">
        <w:rPr>
          <w:rFonts w:asciiTheme="minorEastAsia" w:hAnsiTheme="minorEastAsia"/>
          <w:b/>
          <w:bCs/>
          <w:color w:val="0075B5"/>
          <w:kern w:val="36"/>
          <w:sz w:val="28"/>
          <w:szCs w:val="28"/>
        </w:rPr>
        <w:t>【2月</w:t>
      </w:r>
      <w:r>
        <w:rPr>
          <w:rFonts w:asciiTheme="minorEastAsia" w:hAnsiTheme="minorEastAsia" w:hint="eastAsia"/>
          <w:b/>
          <w:bCs/>
          <w:color w:val="0075B5"/>
          <w:kern w:val="36"/>
          <w:sz w:val="28"/>
          <w:szCs w:val="28"/>
        </w:rPr>
        <w:t>25</w:t>
      </w:r>
      <w:r w:rsidRPr="00B3122B">
        <w:rPr>
          <w:rFonts w:asciiTheme="minorEastAsia" w:hAnsiTheme="minorEastAsia"/>
          <w:b/>
          <w:bCs/>
          <w:color w:val="0075B5"/>
          <w:kern w:val="36"/>
          <w:sz w:val="28"/>
          <w:szCs w:val="28"/>
        </w:rPr>
        <w:t>日】</w:t>
      </w:r>
      <w:r w:rsidRPr="00624C53">
        <w:rPr>
          <w:b/>
          <w:bCs/>
          <w:color w:val="0075B5"/>
          <w:kern w:val="36"/>
          <w:sz w:val="28"/>
          <w:szCs w:val="28"/>
        </w:rPr>
        <w:t>工程科学前沿讲坛第</w:t>
      </w:r>
      <w:r w:rsidRPr="00624C53">
        <w:rPr>
          <w:b/>
          <w:bCs/>
          <w:color w:val="0075B5"/>
          <w:kern w:val="36"/>
          <w:sz w:val="28"/>
          <w:szCs w:val="28"/>
        </w:rPr>
        <w:t>64</w:t>
      </w:r>
      <w:r w:rsidRPr="00624C53">
        <w:rPr>
          <w:b/>
          <w:bCs/>
          <w:color w:val="0075B5"/>
          <w:kern w:val="36"/>
          <w:sz w:val="28"/>
          <w:szCs w:val="28"/>
        </w:rPr>
        <w:t>讲：汽车车身结构设计与分析的发展趋势</w:t>
      </w:r>
    </w:p>
    <w:p w:rsidR="00624C53" w:rsidRPr="00624C53" w:rsidRDefault="00624C53" w:rsidP="00624C53">
      <w:pPr>
        <w:widowControl/>
        <w:shd w:val="clear" w:color="auto" w:fill="FFFFFF"/>
        <w:wordWrap w:val="0"/>
        <w:spacing w:line="480" w:lineRule="auto"/>
        <w:ind w:firstLine="480"/>
        <w:jc w:val="left"/>
        <w:rPr>
          <w:rFonts w:ascii="宋体" w:eastAsia="宋体" w:hAnsi="宋体" w:cs="宋体"/>
          <w:color w:val="555555"/>
          <w:kern w:val="0"/>
          <w:sz w:val="26"/>
          <w:szCs w:val="26"/>
        </w:rPr>
      </w:pPr>
      <w:r w:rsidRPr="00624C53">
        <w:rPr>
          <w:rFonts w:ascii="宋体" w:eastAsia="宋体" w:hAnsi="宋体" w:cs="宋体"/>
          <w:b/>
          <w:bCs/>
          <w:color w:val="555555"/>
          <w:kern w:val="0"/>
          <w:sz w:val="26"/>
          <w:szCs w:val="26"/>
        </w:rPr>
        <w:t>主 讲 人</w:t>
      </w:r>
      <w:r w:rsidRPr="00624C53">
        <w:rPr>
          <w:rFonts w:ascii="宋体" w:eastAsia="宋体" w:hAnsi="宋体" w:cs="宋体"/>
          <w:color w:val="555555"/>
          <w:kern w:val="0"/>
          <w:sz w:val="26"/>
          <w:szCs w:val="26"/>
        </w:rPr>
        <w:t>：郭佑民博士,长安汽车特聘资深技术专家</w:t>
      </w:r>
    </w:p>
    <w:p w:rsidR="00624C53" w:rsidRPr="00624C53" w:rsidRDefault="00624C53" w:rsidP="00624C53">
      <w:pPr>
        <w:widowControl/>
        <w:shd w:val="clear" w:color="auto" w:fill="FFFFFF"/>
        <w:wordWrap w:val="0"/>
        <w:spacing w:line="480" w:lineRule="auto"/>
        <w:ind w:firstLine="480"/>
        <w:jc w:val="left"/>
        <w:rPr>
          <w:rFonts w:ascii="宋体" w:eastAsia="宋体" w:hAnsi="宋体" w:cs="宋体"/>
          <w:color w:val="555555"/>
          <w:kern w:val="0"/>
          <w:sz w:val="26"/>
          <w:szCs w:val="26"/>
        </w:rPr>
      </w:pPr>
      <w:r w:rsidRPr="00624C53">
        <w:rPr>
          <w:rFonts w:ascii="宋体" w:eastAsia="宋体" w:hAnsi="宋体" w:cs="宋体"/>
          <w:b/>
          <w:bCs/>
          <w:color w:val="555555"/>
          <w:kern w:val="0"/>
          <w:sz w:val="26"/>
          <w:szCs w:val="26"/>
        </w:rPr>
        <w:t>时</w:t>
      </w:r>
      <w:r w:rsidRPr="00624C53">
        <w:rPr>
          <w:rFonts w:ascii="宋体" w:eastAsia="宋体" w:hAnsi="宋体" w:cs="宋体" w:hint="eastAsia"/>
          <w:b/>
          <w:bCs/>
          <w:color w:val="555555"/>
          <w:kern w:val="0"/>
          <w:sz w:val="26"/>
          <w:szCs w:val="26"/>
        </w:rPr>
        <w:t xml:space="preserve">    </w:t>
      </w:r>
      <w:r w:rsidRPr="00624C53">
        <w:rPr>
          <w:rFonts w:ascii="宋体" w:eastAsia="宋体" w:hAnsi="宋体" w:cs="宋体"/>
          <w:b/>
          <w:bCs/>
          <w:color w:val="555555"/>
          <w:kern w:val="0"/>
          <w:sz w:val="26"/>
          <w:szCs w:val="26"/>
        </w:rPr>
        <w:t>间</w:t>
      </w:r>
      <w:r w:rsidRPr="00624C53">
        <w:rPr>
          <w:rFonts w:ascii="宋体" w:eastAsia="宋体" w:hAnsi="宋体" w:cs="宋体"/>
          <w:color w:val="555555"/>
          <w:kern w:val="0"/>
          <w:sz w:val="26"/>
          <w:szCs w:val="26"/>
        </w:rPr>
        <w:t>：2014年2月25日上午9:00</w:t>
      </w:r>
    </w:p>
    <w:p w:rsidR="00624C53" w:rsidRPr="00624C53" w:rsidRDefault="00624C53" w:rsidP="00624C53">
      <w:pPr>
        <w:widowControl/>
        <w:shd w:val="clear" w:color="auto" w:fill="FFFFFF"/>
        <w:wordWrap w:val="0"/>
        <w:spacing w:line="480" w:lineRule="auto"/>
        <w:ind w:firstLine="480"/>
        <w:jc w:val="left"/>
        <w:rPr>
          <w:rFonts w:ascii="宋体" w:eastAsia="宋体" w:hAnsi="宋体" w:cs="宋体"/>
          <w:color w:val="555555"/>
          <w:kern w:val="0"/>
          <w:sz w:val="26"/>
          <w:szCs w:val="26"/>
        </w:rPr>
      </w:pPr>
      <w:r w:rsidRPr="00624C53">
        <w:rPr>
          <w:rFonts w:ascii="宋体" w:eastAsia="宋体" w:hAnsi="宋体" w:cs="宋体"/>
          <w:b/>
          <w:bCs/>
          <w:color w:val="555555"/>
          <w:kern w:val="0"/>
          <w:sz w:val="26"/>
          <w:szCs w:val="26"/>
        </w:rPr>
        <w:t>地</w:t>
      </w:r>
      <w:r w:rsidRPr="00624C53">
        <w:rPr>
          <w:rFonts w:ascii="宋体" w:eastAsia="宋体" w:hAnsi="宋体" w:cs="宋体" w:hint="eastAsia"/>
          <w:b/>
          <w:bCs/>
          <w:color w:val="555555"/>
          <w:kern w:val="0"/>
          <w:sz w:val="26"/>
          <w:szCs w:val="26"/>
        </w:rPr>
        <w:t xml:space="preserve">    </w:t>
      </w:r>
      <w:r w:rsidRPr="00624C53">
        <w:rPr>
          <w:rFonts w:ascii="宋体" w:eastAsia="宋体" w:hAnsi="宋体" w:cs="宋体"/>
          <w:b/>
          <w:bCs/>
          <w:color w:val="555555"/>
          <w:kern w:val="0"/>
          <w:sz w:val="26"/>
          <w:szCs w:val="26"/>
        </w:rPr>
        <w:t>点</w:t>
      </w:r>
      <w:r w:rsidRPr="00624C53">
        <w:rPr>
          <w:rFonts w:ascii="宋体" w:eastAsia="宋体" w:hAnsi="宋体" w:cs="宋体"/>
          <w:color w:val="555555"/>
          <w:kern w:val="0"/>
          <w:sz w:val="26"/>
          <w:szCs w:val="26"/>
        </w:rPr>
        <w:t>：重庆大学A区传动实验室217会议室</w:t>
      </w:r>
    </w:p>
    <w:p w:rsidR="00624C53" w:rsidRPr="00624C53" w:rsidRDefault="00624C53" w:rsidP="00624C53">
      <w:pPr>
        <w:widowControl/>
        <w:shd w:val="clear" w:color="auto" w:fill="FFFFFF"/>
        <w:wordWrap w:val="0"/>
        <w:spacing w:line="480" w:lineRule="auto"/>
        <w:ind w:firstLine="480"/>
        <w:jc w:val="left"/>
        <w:rPr>
          <w:rFonts w:ascii="宋体" w:eastAsia="宋体" w:hAnsi="宋体" w:cs="宋体"/>
          <w:color w:val="555555"/>
          <w:kern w:val="0"/>
          <w:sz w:val="26"/>
          <w:szCs w:val="26"/>
        </w:rPr>
      </w:pPr>
      <w:r w:rsidRPr="00624C53">
        <w:rPr>
          <w:rFonts w:ascii="宋体" w:eastAsia="宋体" w:hAnsi="宋体" w:cs="宋体"/>
          <w:b/>
          <w:bCs/>
          <w:color w:val="555555"/>
          <w:kern w:val="0"/>
          <w:sz w:val="26"/>
          <w:szCs w:val="26"/>
        </w:rPr>
        <w:t>主办单位</w:t>
      </w:r>
      <w:r w:rsidRPr="00624C53">
        <w:rPr>
          <w:rFonts w:ascii="宋体" w:eastAsia="宋体" w:hAnsi="宋体" w:cs="宋体"/>
          <w:color w:val="555555"/>
          <w:kern w:val="0"/>
          <w:sz w:val="26"/>
          <w:szCs w:val="26"/>
        </w:rPr>
        <w:t>：重庆大学工程学部</w:t>
      </w:r>
    </w:p>
    <w:p w:rsidR="00624C53" w:rsidRPr="00624C53" w:rsidRDefault="00624C53" w:rsidP="00624C53">
      <w:pPr>
        <w:widowControl/>
        <w:shd w:val="clear" w:color="auto" w:fill="FFFFFF"/>
        <w:wordWrap w:val="0"/>
        <w:spacing w:line="480" w:lineRule="auto"/>
        <w:ind w:firstLine="480"/>
        <w:jc w:val="left"/>
        <w:rPr>
          <w:rFonts w:ascii="宋体" w:eastAsia="宋体" w:hAnsi="宋体" w:cs="宋体"/>
          <w:color w:val="555555"/>
          <w:kern w:val="0"/>
          <w:sz w:val="26"/>
          <w:szCs w:val="26"/>
        </w:rPr>
      </w:pPr>
      <w:r w:rsidRPr="00624C53">
        <w:rPr>
          <w:rFonts w:ascii="宋体" w:eastAsia="宋体" w:hAnsi="宋体" w:cs="宋体"/>
          <w:b/>
          <w:bCs/>
          <w:color w:val="555555"/>
          <w:kern w:val="0"/>
          <w:sz w:val="26"/>
          <w:szCs w:val="26"/>
        </w:rPr>
        <w:t>承办单位</w:t>
      </w:r>
      <w:r w:rsidRPr="00624C53">
        <w:rPr>
          <w:rFonts w:ascii="宋体" w:eastAsia="宋体" w:hAnsi="宋体" w:cs="宋体"/>
          <w:color w:val="555555"/>
          <w:kern w:val="0"/>
          <w:sz w:val="26"/>
          <w:szCs w:val="26"/>
        </w:rPr>
        <w:t>：重庆大学汽车协同创新中心</w:t>
      </w:r>
      <w:r w:rsidRPr="00624C53">
        <w:rPr>
          <w:rFonts w:ascii="宋体" w:eastAsia="宋体" w:hAnsi="宋体" w:cs="宋体" w:hint="eastAsia"/>
          <w:color w:val="555555"/>
          <w:kern w:val="0"/>
          <w:sz w:val="26"/>
          <w:szCs w:val="26"/>
        </w:rPr>
        <w:t>（</w:t>
      </w:r>
      <w:r w:rsidRPr="00624C53">
        <w:rPr>
          <w:rFonts w:ascii="宋体" w:eastAsia="宋体" w:hAnsi="宋体" w:cs="宋体"/>
          <w:color w:val="1F497D" w:themeColor="text2"/>
          <w:kern w:val="0"/>
          <w:sz w:val="26"/>
          <w:szCs w:val="26"/>
        </w:rPr>
        <w:t>http://news.cqu.edu.cn/news/article/article_58959.html</w:t>
      </w:r>
      <w:r w:rsidRPr="00624C53">
        <w:rPr>
          <w:rFonts w:ascii="宋体" w:eastAsia="宋体" w:hAnsi="宋体" w:cs="宋体" w:hint="eastAsia"/>
          <w:color w:val="555555"/>
          <w:kern w:val="0"/>
          <w:sz w:val="26"/>
          <w:szCs w:val="26"/>
        </w:rPr>
        <w:t>）</w:t>
      </w:r>
    </w:p>
    <w:p w:rsidR="00624C53" w:rsidRPr="00624C53" w:rsidRDefault="00624C53" w:rsidP="00624C53">
      <w:pPr>
        <w:widowControl/>
        <w:shd w:val="clear" w:color="auto" w:fill="FFFFFF"/>
        <w:wordWrap w:val="0"/>
        <w:spacing w:line="480" w:lineRule="auto"/>
        <w:ind w:firstLine="480"/>
        <w:jc w:val="left"/>
        <w:rPr>
          <w:rFonts w:ascii="宋体" w:eastAsia="宋体" w:hAnsi="宋体" w:cs="宋体"/>
          <w:color w:val="555555"/>
          <w:kern w:val="0"/>
          <w:sz w:val="26"/>
          <w:szCs w:val="28"/>
        </w:rPr>
      </w:pPr>
      <w:r w:rsidRPr="00624C53">
        <w:rPr>
          <w:rFonts w:ascii="宋体" w:eastAsia="宋体" w:hAnsi="宋体" w:cs="宋体"/>
          <w:bCs/>
          <w:color w:val="555555"/>
          <w:kern w:val="0"/>
          <w:sz w:val="26"/>
          <w:szCs w:val="28"/>
        </w:rPr>
        <w:t>主讲人简介</w:t>
      </w:r>
      <w:r w:rsidRPr="00624C53">
        <w:rPr>
          <w:rFonts w:ascii="宋体" w:eastAsia="宋体" w:hAnsi="宋体" w:cs="宋体"/>
          <w:color w:val="555555"/>
          <w:kern w:val="0"/>
          <w:sz w:val="26"/>
          <w:szCs w:val="28"/>
        </w:rPr>
        <w:t>：</w:t>
      </w:r>
    </w:p>
    <w:p w:rsidR="00624C53" w:rsidRDefault="00624C53" w:rsidP="00624C53">
      <w:pPr>
        <w:widowControl/>
        <w:shd w:val="clear" w:color="auto" w:fill="FFFFFF"/>
        <w:wordWrap w:val="0"/>
        <w:spacing w:line="480" w:lineRule="auto"/>
        <w:ind w:firstLine="480"/>
        <w:jc w:val="left"/>
        <w:rPr>
          <w:rFonts w:ascii="宋体" w:eastAsia="宋体" w:hAnsi="宋体" w:cs="宋体"/>
          <w:color w:val="555555"/>
          <w:kern w:val="0"/>
          <w:sz w:val="26"/>
          <w:szCs w:val="26"/>
        </w:rPr>
      </w:pPr>
      <w:r w:rsidRPr="00624C53">
        <w:rPr>
          <w:rFonts w:ascii="宋体" w:eastAsia="宋体" w:hAnsi="宋体" w:cs="宋体"/>
          <w:color w:val="555555"/>
          <w:kern w:val="0"/>
          <w:sz w:val="26"/>
          <w:szCs w:val="26"/>
        </w:rPr>
        <w:t>郭佑民先生获美国康乃尔大学工程力学博士、美国康乃狄克大学机械工程硕士、台湾省台湾大学机械工程学士。郭佑民博士现为长安汽车股份有限公司特聘资深技术专家，曾任美国福特汽车公司高级技术专家、美国Upwind Technology Inc.副总经理、美国通用汽车公司高级项目工程师及美国Foster Weeler Energy Corporation结构工程师。郭佑民博士具有35年多汽车设计,开发,CAE分析及测试经验（美国通用汽车公司2年3个月，美国福特汽车公司28年，中国重庆长安汽车股份有限公司5年多）。在车身前期异响性能分析和设计优化，白车身刚度分析和设计优化，NVH</w:t>
      </w:r>
      <w:r w:rsidRPr="00624C53">
        <w:rPr>
          <w:rFonts w:ascii="宋体" w:eastAsia="宋体" w:hAnsi="宋体" w:cs="宋体"/>
          <w:color w:val="555555"/>
          <w:kern w:val="0"/>
          <w:sz w:val="26"/>
          <w:szCs w:val="26"/>
        </w:rPr>
        <w:lastRenderedPageBreak/>
        <w:t>性能衰减分析和防范方法三个领域在美国汽车工业界居于领先地位。另外在如何整合异响，风噪，关门力度，开关门声品质和漏水五项汽车用户最为关注的性能开发上有精深独特的知识和经验。在专业领域里有39篇公开发表的论文，也是一本异响专业书中一个章节的作者。在北美福特汽车公司任职时发表过超过65篇公司内部技术报告。</w:t>
      </w:r>
    </w:p>
    <w:p w:rsidR="00624C53" w:rsidRPr="00806973" w:rsidRDefault="00624C53" w:rsidP="00624C53">
      <w:pPr>
        <w:widowControl/>
        <w:shd w:val="clear" w:color="auto" w:fill="FFFFFF"/>
        <w:wordWrap w:val="0"/>
        <w:spacing w:line="480" w:lineRule="auto"/>
        <w:ind w:firstLine="480"/>
        <w:jc w:val="left"/>
        <w:rPr>
          <w:rFonts w:asciiTheme="minorEastAsia" w:hAnsiTheme="minorEastAsia" w:cs="宋体"/>
          <w:color w:val="555555"/>
          <w:kern w:val="0"/>
          <w:sz w:val="28"/>
          <w:szCs w:val="28"/>
        </w:rPr>
      </w:pPr>
      <w:r w:rsidRPr="00806973">
        <w:rPr>
          <w:rFonts w:asciiTheme="minorEastAsia" w:hAnsiTheme="minorEastAsia" w:cs="宋体"/>
          <w:color w:val="555555"/>
          <w:kern w:val="0"/>
          <w:sz w:val="28"/>
          <w:szCs w:val="28"/>
        </w:rPr>
        <w:t>报告内容简介：</w:t>
      </w:r>
    </w:p>
    <w:p w:rsidR="00782EAD" w:rsidRPr="00A76A75" w:rsidRDefault="00624C53" w:rsidP="00A76A75">
      <w:pPr>
        <w:widowControl/>
        <w:shd w:val="clear" w:color="auto" w:fill="FFFFFF"/>
        <w:wordWrap w:val="0"/>
        <w:spacing w:line="480" w:lineRule="auto"/>
        <w:ind w:firstLine="480"/>
        <w:jc w:val="left"/>
        <w:rPr>
          <w:rFonts w:ascii="宋体" w:eastAsia="宋体" w:hAnsi="宋体" w:cs="宋体"/>
          <w:color w:val="555555"/>
          <w:kern w:val="0"/>
          <w:sz w:val="26"/>
          <w:szCs w:val="26"/>
        </w:rPr>
      </w:pPr>
      <w:r w:rsidRPr="00624C53">
        <w:rPr>
          <w:rFonts w:ascii="宋体" w:eastAsia="宋体" w:hAnsi="宋体" w:cs="宋体"/>
          <w:color w:val="555555"/>
          <w:kern w:val="0"/>
          <w:sz w:val="26"/>
          <w:szCs w:val="26"/>
        </w:rPr>
        <w:t>郭佑民博士将从汽车消费者需求（汽车外形、性能、燃油经济性、成本等）出发，分三个方面介绍汽车车身设计与分析的趋势：一是汽车性能设计与分析新技术，包括异响、风噪、关门力度和关门声品质等（squeak &amp; rattle, wind noise, door closing effort, door closing sound quality）；二是燃油经济性设计与分析新技术，包括通过结构优化和新型轻量化材料的车身减重以及通过空气动力学设计的燃油经济性改进等（weight reduction thru structural optimization, weight reduction thru Lt. weight material applications, fuel economy improvement thru aerodynamic designs）；三是通过液压成形技术实现的成本和重量节省（Cost &amp; weight savings thru hydro-forming technology）。</w:t>
      </w:r>
      <w:r w:rsidR="00782EAD" w:rsidRPr="00B3122B">
        <w:rPr>
          <w:rFonts w:asciiTheme="minorEastAsia" w:hAnsiTheme="minorEastAsia"/>
          <w:b/>
          <w:bCs/>
          <w:color w:val="0075B5"/>
          <w:kern w:val="36"/>
          <w:sz w:val="28"/>
          <w:szCs w:val="28"/>
        </w:rPr>
        <w:t>【2月</w:t>
      </w:r>
      <w:r w:rsidR="00782EAD">
        <w:rPr>
          <w:rFonts w:asciiTheme="minorEastAsia" w:hAnsiTheme="minorEastAsia" w:hint="eastAsia"/>
          <w:b/>
          <w:bCs/>
          <w:color w:val="0075B5"/>
          <w:kern w:val="36"/>
          <w:sz w:val="28"/>
          <w:szCs w:val="28"/>
        </w:rPr>
        <w:t>26</w:t>
      </w:r>
      <w:r w:rsidR="00782EAD" w:rsidRPr="00B3122B">
        <w:rPr>
          <w:rFonts w:asciiTheme="minorEastAsia" w:hAnsiTheme="minorEastAsia"/>
          <w:b/>
          <w:bCs/>
          <w:color w:val="0075B5"/>
          <w:kern w:val="36"/>
          <w:sz w:val="28"/>
          <w:szCs w:val="28"/>
        </w:rPr>
        <w:t>日】</w:t>
      </w:r>
      <w:r w:rsidR="00782EAD" w:rsidRPr="00782EAD">
        <w:rPr>
          <w:b/>
          <w:bCs/>
          <w:color w:val="0075B5"/>
          <w:kern w:val="36"/>
          <w:sz w:val="26"/>
          <w:szCs w:val="49"/>
        </w:rPr>
        <w:t>名家会客厅讲座第</w:t>
      </w:r>
      <w:r w:rsidR="00782EAD" w:rsidRPr="00782EAD">
        <w:rPr>
          <w:b/>
          <w:bCs/>
          <w:color w:val="0075B5"/>
          <w:kern w:val="36"/>
          <w:sz w:val="26"/>
          <w:szCs w:val="49"/>
        </w:rPr>
        <w:t>145</w:t>
      </w:r>
      <w:r w:rsidR="00782EAD" w:rsidRPr="00782EAD">
        <w:rPr>
          <w:b/>
          <w:bCs/>
          <w:color w:val="0075B5"/>
          <w:kern w:val="36"/>
          <w:sz w:val="26"/>
          <w:szCs w:val="49"/>
        </w:rPr>
        <w:t>期预告：老粗出人物，仗剑取天下</w:t>
      </w:r>
      <w:r w:rsidR="00782EAD" w:rsidRPr="00782EAD">
        <w:rPr>
          <w:b/>
          <w:bCs/>
          <w:color w:val="0075B5"/>
          <w:kern w:val="36"/>
          <w:sz w:val="26"/>
          <w:szCs w:val="49"/>
        </w:rPr>
        <w:t>——</w:t>
      </w:r>
      <w:r w:rsidR="00782EAD" w:rsidRPr="00782EAD">
        <w:rPr>
          <w:b/>
          <w:bCs/>
          <w:color w:val="0075B5"/>
          <w:kern w:val="36"/>
          <w:sz w:val="26"/>
          <w:szCs w:val="49"/>
        </w:rPr>
        <w:t>汉高祖刘邦的生存智慧和领导艺术</w:t>
      </w:r>
    </w:p>
    <w:p w:rsidR="00782EAD" w:rsidRDefault="00782EAD" w:rsidP="00CF0453">
      <w:pPr>
        <w:widowControl/>
        <w:shd w:val="clear" w:color="auto" w:fill="FFFFFF"/>
        <w:wordWrap w:val="0"/>
        <w:spacing w:line="480" w:lineRule="auto"/>
        <w:ind w:firstLine="480"/>
        <w:jc w:val="left"/>
        <w:rPr>
          <w:b/>
          <w:bCs/>
          <w:color w:val="0075B5"/>
          <w:kern w:val="36"/>
          <w:sz w:val="26"/>
          <w:szCs w:val="49"/>
        </w:rPr>
      </w:pPr>
      <w:r w:rsidRPr="00782EAD">
        <w:rPr>
          <w:rFonts w:ascii="宋体" w:eastAsia="宋体" w:hAnsi="宋体" w:cs="宋体"/>
          <w:b/>
          <w:bCs/>
          <w:color w:val="555555"/>
          <w:kern w:val="0"/>
          <w:sz w:val="26"/>
        </w:rPr>
        <w:t>主</w:t>
      </w:r>
      <w:r>
        <w:rPr>
          <w:rFonts w:ascii="宋体" w:eastAsia="宋体" w:hAnsi="宋体" w:cs="宋体"/>
          <w:b/>
          <w:bCs/>
          <w:color w:val="555555"/>
          <w:kern w:val="0"/>
          <w:sz w:val="26"/>
        </w:rPr>
        <w:t> </w:t>
      </w:r>
      <w:r>
        <w:rPr>
          <w:rFonts w:ascii="宋体" w:eastAsia="宋体" w:hAnsi="宋体" w:cs="宋体" w:hint="eastAsia"/>
          <w:b/>
          <w:bCs/>
          <w:color w:val="555555"/>
          <w:kern w:val="0"/>
          <w:sz w:val="26"/>
        </w:rPr>
        <w:t>讲 人：</w:t>
      </w:r>
      <w:r>
        <w:rPr>
          <w:color w:val="555555"/>
          <w:sz w:val="26"/>
          <w:szCs w:val="26"/>
        </w:rPr>
        <w:t>康清莲</w:t>
      </w:r>
    </w:p>
    <w:p w:rsidR="00782EAD" w:rsidRPr="00782EAD" w:rsidRDefault="00782EAD" w:rsidP="00782EAD">
      <w:pPr>
        <w:widowControl/>
        <w:shd w:val="clear" w:color="auto" w:fill="FFFFFF"/>
        <w:wordWrap w:val="0"/>
        <w:spacing w:line="480" w:lineRule="auto"/>
        <w:ind w:firstLine="480"/>
        <w:jc w:val="left"/>
        <w:rPr>
          <w:rFonts w:ascii="宋体" w:eastAsia="宋体" w:hAnsi="宋体" w:cs="宋体"/>
          <w:color w:val="555555"/>
          <w:kern w:val="0"/>
          <w:sz w:val="26"/>
          <w:szCs w:val="26"/>
        </w:rPr>
      </w:pPr>
      <w:r w:rsidRPr="00782EAD">
        <w:rPr>
          <w:rFonts w:ascii="宋体" w:eastAsia="宋体" w:hAnsi="宋体" w:cs="宋体"/>
          <w:b/>
          <w:bCs/>
          <w:color w:val="555555"/>
          <w:kern w:val="0"/>
          <w:sz w:val="26"/>
        </w:rPr>
        <w:t>时</w:t>
      </w:r>
      <w:r w:rsidR="0072480D">
        <w:rPr>
          <w:rFonts w:ascii="宋体" w:eastAsia="宋体" w:hAnsi="宋体" w:cs="宋体" w:hint="eastAsia"/>
          <w:b/>
          <w:bCs/>
          <w:color w:val="555555"/>
          <w:kern w:val="0"/>
          <w:sz w:val="26"/>
        </w:rPr>
        <w:t xml:space="preserve">    </w:t>
      </w:r>
      <w:r w:rsidRPr="00782EAD">
        <w:rPr>
          <w:rFonts w:ascii="宋体" w:eastAsia="宋体" w:hAnsi="宋体" w:cs="宋体"/>
          <w:b/>
          <w:bCs/>
          <w:color w:val="555555"/>
          <w:kern w:val="0"/>
          <w:sz w:val="26"/>
        </w:rPr>
        <w:t>间</w:t>
      </w:r>
      <w:r w:rsidRPr="00782EAD">
        <w:rPr>
          <w:rFonts w:ascii="宋体" w:eastAsia="宋体" w:hAnsi="宋体" w:cs="宋体"/>
          <w:color w:val="555555"/>
          <w:kern w:val="0"/>
          <w:sz w:val="26"/>
          <w:szCs w:val="26"/>
        </w:rPr>
        <w:t>：2014年02月26日（周四）晚上19:00</w:t>
      </w:r>
    </w:p>
    <w:p w:rsidR="00782EAD" w:rsidRPr="00782EAD" w:rsidRDefault="00782EAD" w:rsidP="00782EAD">
      <w:pPr>
        <w:widowControl/>
        <w:shd w:val="clear" w:color="auto" w:fill="FFFFFF"/>
        <w:wordWrap w:val="0"/>
        <w:spacing w:line="480" w:lineRule="auto"/>
        <w:ind w:firstLine="480"/>
        <w:jc w:val="left"/>
        <w:rPr>
          <w:rFonts w:ascii="宋体" w:eastAsia="宋体" w:hAnsi="宋体" w:cs="宋体"/>
          <w:color w:val="555555"/>
          <w:kern w:val="0"/>
          <w:sz w:val="26"/>
          <w:szCs w:val="26"/>
        </w:rPr>
      </w:pPr>
      <w:r w:rsidRPr="00782EAD">
        <w:rPr>
          <w:rFonts w:ascii="宋体" w:eastAsia="宋体" w:hAnsi="宋体" w:cs="宋体"/>
          <w:b/>
          <w:bCs/>
          <w:color w:val="555555"/>
          <w:kern w:val="0"/>
          <w:sz w:val="26"/>
        </w:rPr>
        <w:t>地</w:t>
      </w:r>
      <w:r w:rsidR="0072480D">
        <w:rPr>
          <w:rFonts w:ascii="宋体" w:eastAsia="宋体" w:hAnsi="宋体" w:cs="宋体" w:hint="eastAsia"/>
          <w:b/>
          <w:bCs/>
          <w:color w:val="555555"/>
          <w:kern w:val="0"/>
          <w:sz w:val="26"/>
        </w:rPr>
        <w:t xml:space="preserve">    </w:t>
      </w:r>
      <w:r w:rsidRPr="00782EAD">
        <w:rPr>
          <w:rFonts w:ascii="宋体" w:eastAsia="宋体" w:hAnsi="宋体" w:cs="宋体"/>
          <w:b/>
          <w:bCs/>
          <w:color w:val="555555"/>
          <w:kern w:val="0"/>
          <w:sz w:val="26"/>
        </w:rPr>
        <w:t>点</w:t>
      </w:r>
      <w:r w:rsidRPr="00782EAD">
        <w:rPr>
          <w:rFonts w:ascii="宋体" w:eastAsia="宋体" w:hAnsi="宋体" w:cs="宋体"/>
          <w:color w:val="555555"/>
          <w:kern w:val="0"/>
          <w:sz w:val="26"/>
          <w:szCs w:val="26"/>
        </w:rPr>
        <w:t>：研究生院308国际会议厅</w:t>
      </w:r>
    </w:p>
    <w:p w:rsidR="00782EAD" w:rsidRPr="00782EAD" w:rsidRDefault="00782EAD" w:rsidP="00782EAD">
      <w:pPr>
        <w:widowControl/>
        <w:shd w:val="clear" w:color="auto" w:fill="FFFFFF"/>
        <w:wordWrap w:val="0"/>
        <w:spacing w:line="480" w:lineRule="auto"/>
        <w:ind w:firstLine="480"/>
        <w:jc w:val="left"/>
        <w:rPr>
          <w:rFonts w:ascii="宋体" w:eastAsia="宋体" w:hAnsi="宋体" w:cs="宋体"/>
          <w:color w:val="555555"/>
          <w:kern w:val="0"/>
          <w:sz w:val="26"/>
          <w:szCs w:val="26"/>
        </w:rPr>
      </w:pPr>
      <w:r w:rsidRPr="00782EAD">
        <w:rPr>
          <w:rFonts w:ascii="宋体" w:eastAsia="宋体" w:hAnsi="宋体" w:cs="宋体"/>
          <w:b/>
          <w:bCs/>
          <w:color w:val="555555"/>
          <w:kern w:val="0"/>
          <w:sz w:val="26"/>
        </w:rPr>
        <w:t>主    办</w:t>
      </w:r>
      <w:r w:rsidRPr="00782EAD">
        <w:rPr>
          <w:rFonts w:ascii="宋体" w:eastAsia="宋体" w:hAnsi="宋体" w:cs="宋体"/>
          <w:color w:val="555555"/>
          <w:kern w:val="0"/>
          <w:sz w:val="26"/>
          <w:szCs w:val="26"/>
        </w:rPr>
        <w:t>：重庆大学研究生院</w:t>
      </w:r>
    </w:p>
    <w:p w:rsidR="00F7599D" w:rsidRDefault="00782EAD" w:rsidP="00782EAD">
      <w:pPr>
        <w:widowControl/>
        <w:shd w:val="clear" w:color="auto" w:fill="FFFFFF"/>
        <w:wordWrap w:val="0"/>
        <w:spacing w:line="480" w:lineRule="auto"/>
        <w:ind w:firstLine="480"/>
        <w:jc w:val="left"/>
        <w:rPr>
          <w:rFonts w:ascii="宋体" w:eastAsia="宋体" w:hAnsi="宋体" w:cs="宋体" w:hint="eastAsia"/>
          <w:color w:val="555555"/>
          <w:kern w:val="0"/>
          <w:sz w:val="26"/>
          <w:szCs w:val="26"/>
        </w:rPr>
      </w:pPr>
      <w:r w:rsidRPr="00782EAD">
        <w:rPr>
          <w:rFonts w:ascii="宋体" w:eastAsia="宋体" w:hAnsi="宋体" w:cs="宋体"/>
          <w:b/>
          <w:bCs/>
          <w:color w:val="555555"/>
          <w:kern w:val="0"/>
          <w:sz w:val="26"/>
        </w:rPr>
        <w:lastRenderedPageBreak/>
        <w:t>承办</w:t>
      </w:r>
      <w:r w:rsidRPr="00782EAD">
        <w:rPr>
          <w:rFonts w:ascii="宋体" w:eastAsia="宋体" w:hAnsi="宋体" w:cs="宋体"/>
          <w:color w:val="555555"/>
          <w:kern w:val="0"/>
          <w:sz w:val="26"/>
          <w:szCs w:val="26"/>
        </w:rPr>
        <w:t>：重庆大学研究生创新实践基地</w:t>
      </w:r>
    </w:p>
    <w:p w:rsidR="00782EAD" w:rsidRDefault="0072480D" w:rsidP="00782EAD">
      <w:pPr>
        <w:widowControl/>
        <w:shd w:val="clear" w:color="auto" w:fill="FFFFFF"/>
        <w:wordWrap w:val="0"/>
        <w:spacing w:line="480" w:lineRule="auto"/>
        <w:ind w:firstLine="480"/>
        <w:jc w:val="left"/>
        <w:rPr>
          <w:b/>
          <w:bCs/>
          <w:color w:val="0075B5"/>
          <w:kern w:val="36"/>
          <w:sz w:val="26"/>
          <w:szCs w:val="49"/>
        </w:rPr>
      </w:pPr>
      <w:r>
        <w:rPr>
          <w:rFonts w:ascii="宋体" w:eastAsia="宋体" w:hAnsi="宋体" w:cs="宋体" w:hint="eastAsia"/>
          <w:color w:val="555555"/>
          <w:kern w:val="0"/>
          <w:sz w:val="26"/>
          <w:szCs w:val="26"/>
        </w:rPr>
        <w:t>（</w:t>
      </w:r>
      <w:r w:rsidRPr="0072480D">
        <w:rPr>
          <w:rFonts w:ascii="宋体" w:eastAsia="宋体" w:hAnsi="宋体" w:cs="宋体"/>
          <w:color w:val="1F497D" w:themeColor="text2"/>
          <w:kern w:val="0"/>
          <w:sz w:val="26"/>
          <w:szCs w:val="26"/>
        </w:rPr>
        <w:t>http://news.cqu.edu.cn/news/article/article_58956.html</w:t>
      </w:r>
      <w:r>
        <w:rPr>
          <w:rFonts w:ascii="宋体" w:eastAsia="宋体" w:hAnsi="宋体" w:cs="宋体" w:hint="eastAsia"/>
          <w:color w:val="555555"/>
          <w:kern w:val="0"/>
          <w:sz w:val="26"/>
          <w:szCs w:val="26"/>
        </w:rPr>
        <w:t>）</w:t>
      </w:r>
    </w:p>
    <w:p w:rsidR="009711AA" w:rsidRPr="00782EAD" w:rsidRDefault="009711AA" w:rsidP="009711AA">
      <w:pPr>
        <w:widowControl/>
        <w:shd w:val="clear" w:color="auto" w:fill="FFFFFF"/>
        <w:wordWrap w:val="0"/>
        <w:spacing w:line="480" w:lineRule="auto"/>
        <w:ind w:firstLine="480"/>
        <w:jc w:val="left"/>
        <w:rPr>
          <w:rFonts w:ascii="宋体" w:eastAsia="宋体" w:hAnsi="宋体" w:cs="宋体"/>
          <w:color w:val="555555"/>
          <w:kern w:val="0"/>
          <w:sz w:val="26"/>
          <w:szCs w:val="26"/>
        </w:rPr>
      </w:pPr>
      <w:r>
        <w:rPr>
          <w:rFonts w:ascii="宋体" w:eastAsia="宋体" w:hAnsi="宋体" w:cs="宋体" w:hint="eastAsia"/>
          <w:color w:val="555555"/>
          <w:kern w:val="0"/>
          <w:sz w:val="26"/>
          <w:szCs w:val="26"/>
        </w:rPr>
        <w:t>主讲人简介</w:t>
      </w:r>
      <w:r w:rsidRPr="00782EAD">
        <w:rPr>
          <w:rFonts w:ascii="宋体" w:eastAsia="宋体" w:hAnsi="宋体" w:cs="宋体"/>
          <w:color w:val="555555"/>
          <w:kern w:val="0"/>
          <w:sz w:val="26"/>
          <w:szCs w:val="26"/>
        </w:rPr>
        <w:t>：</w:t>
      </w:r>
    </w:p>
    <w:p w:rsidR="009711AA" w:rsidRDefault="009711AA" w:rsidP="009711AA">
      <w:pPr>
        <w:widowControl/>
        <w:shd w:val="clear" w:color="auto" w:fill="FFFFFF"/>
        <w:wordWrap w:val="0"/>
        <w:spacing w:line="480" w:lineRule="auto"/>
        <w:ind w:firstLine="480"/>
        <w:jc w:val="left"/>
        <w:rPr>
          <w:rFonts w:ascii="宋体" w:eastAsia="宋体" w:hAnsi="宋体" w:cs="宋体"/>
          <w:color w:val="555555"/>
          <w:kern w:val="0"/>
          <w:sz w:val="26"/>
          <w:szCs w:val="26"/>
        </w:rPr>
      </w:pPr>
      <w:r w:rsidRPr="00782EAD">
        <w:rPr>
          <w:rFonts w:ascii="宋体" w:eastAsia="宋体" w:hAnsi="宋体" w:cs="宋体"/>
          <w:color w:val="555555"/>
          <w:kern w:val="0"/>
          <w:sz w:val="26"/>
          <w:szCs w:val="26"/>
        </w:rPr>
        <w:t>康清莲，四川南江人，教授，古代文学硕士生导师，重庆工商大学文学与新闻学院副院长，中国史记研究协会和重庆古代文学学会理事。1988年获南充师范学院文学学士；1999年获北京师范大学文学硕士。曾师从《史记》专家韩兆琦、王立群等教授，为研究生、本科生开设“中国古代文学”、《史记品读》、“《史记》与中国叙事文学研究”等课程，曾获得校青年优质课竞赛文科组第一名；校教学质量评估优秀奖。在《江西社会科学》、《晋阳学刊》等学术刊物上发表论文40多篇，出版学术专著《史记考论》、《汉魏六朝文学论谭》、《国学经典导读》等4部，主持、参与省部级科研项目10余项。在重庆市图书馆、重庆电视台、三峡大讲堂、星期日讲座、广安市委党校、长寿区文广局等做过多场国学讲座，将文化从书斋推向社会，产生了积极的社会反响，获得了广大听众的的认可。</w:t>
      </w:r>
    </w:p>
    <w:p w:rsidR="00782EAD" w:rsidRPr="00782EAD" w:rsidRDefault="009711AA" w:rsidP="00782EAD">
      <w:pPr>
        <w:widowControl/>
        <w:shd w:val="clear" w:color="auto" w:fill="FFFFFF"/>
        <w:wordWrap w:val="0"/>
        <w:spacing w:line="480" w:lineRule="auto"/>
        <w:ind w:firstLine="480"/>
        <w:jc w:val="left"/>
        <w:rPr>
          <w:rFonts w:ascii="宋体" w:eastAsia="宋体" w:hAnsi="宋体" w:cs="宋体"/>
          <w:color w:val="555555"/>
          <w:kern w:val="0"/>
          <w:sz w:val="26"/>
          <w:szCs w:val="26"/>
        </w:rPr>
      </w:pPr>
      <w:r>
        <w:rPr>
          <w:rFonts w:ascii="宋体" w:eastAsia="宋体" w:hAnsi="宋体" w:cs="宋体" w:hint="eastAsia"/>
          <w:bCs/>
          <w:color w:val="555555"/>
          <w:kern w:val="0"/>
          <w:sz w:val="26"/>
        </w:rPr>
        <w:t>报告内容简介</w:t>
      </w:r>
      <w:r w:rsidR="00782EAD" w:rsidRPr="00782EAD">
        <w:rPr>
          <w:rFonts w:ascii="宋体" w:eastAsia="宋体" w:hAnsi="宋体" w:cs="宋体"/>
          <w:color w:val="555555"/>
          <w:kern w:val="0"/>
          <w:sz w:val="26"/>
          <w:szCs w:val="26"/>
        </w:rPr>
        <w:t>：</w:t>
      </w:r>
    </w:p>
    <w:p w:rsidR="00782EAD" w:rsidRPr="00782EAD" w:rsidRDefault="00782EAD" w:rsidP="00782EAD">
      <w:pPr>
        <w:widowControl/>
        <w:shd w:val="clear" w:color="auto" w:fill="FFFFFF"/>
        <w:wordWrap w:val="0"/>
        <w:spacing w:line="480" w:lineRule="auto"/>
        <w:ind w:firstLine="480"/>
        <w:jc w:val="left"/>
        <w:rPr>
          <w:rFonts w:ascii="宋体" w:eastAsia="宋体" w:hAnsi="宋体" w:cs="宋体"/>
          <w:color w:val="555555"/>
          <w:kern w:val="0"/>
          <w:sz w:val="26"/>
          <w:szCs w:val="26"/>
        </w:rPr>
      </w:pPr>
      <w:r w:rsidRPr="00782EAD">
        <w:rPr>
          <w:rFonts w:ascii="宋体" w:eastAsia="宋体" w:hAnsi="宋体" w:cs="宋体"/>
          <w:color w:val="555555"/>
          <w:kern w:val="0"/>
          <w:sz w:val="26"/>
          <w:szCs w:val="26"/>
        </w:rPr>
        <w:t>汉高祖刘邦是中国历史上一位极具传奇色彩的皇帝，其人出身微贱而神秘，然则胆识超群，性格豁达，尤以杰出的御人方略闻名于世，麾下人才济济，皆为一时瑜亮。这些兄弟、战友助他登上至尊皇位，然而待他霸权一成之后也未能免去飞鸟尽、良弓藏的落拓结局。残忍的卸磨杀驴给这位乱世英主的一生添上了一抹暗淡，而已位居九五之尊的汉高祖在晚年也有无奈的悲凉。本期的名家会客厅让我们一起走进汉高祖刘邦那波澜壮阔的一生，探寻他复杂的心路历程。</w:t>
      </w:r>
    </w:p>
    <w:sectPr w:rsidR="00782EAD" w:rsidRPr="00782EAD" w:rsidSect="004C5C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F41" w:rsidRDefault="00F10F41" w:rsidP="00F7599D">
      <w:r>
        <w:separator/>
      </w:r>
    </w:p>
  </w:endnote>
  <w:endnote w:type="continuationSeparator" w:id="1">
    <w:p w:rsidR="00F10F41" w:rsidRDefault="00F10F41" w:rsidP="00F759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F41" w:rsidRDefault="00F10F41" w:rsidP="00F7599D">
      <w:r>
        <w:separator/>
      </w:r>
    </w:p>
  </w:footnote>
  <w:footnote w:type="continuationSeparator" w:id="1">
    <w:p w:rsidR="00F10F41" w:rsidRDefault="00F10F41" w:rsidP="00F759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4C53"/>
    <w:rsid w:val="00120B68"/>
    <w:rsid w:val="00211E67"/>
    <w:rsid w:val="003C3F8A"/>
    <w:rsid w:val="004C5CB9"/>
    <w:rsid w:val="005107C5"/>
    <w:rsid w:val="00624C53"/>
    <w:rsid w:val="00625386"/>
    <w:rsid w:val="00655E17"/>
    <w:rsid w:val="0072480D"/>
    <w:rsid w:val="00782EAD"/>
    <w:rsid w:val="009711AA"/>
    <w:rsid w:val="009A23D1"/>
    <w:rsid w:val="00A456E9"/>
    <w:rsid w:val="00A76A75"/>
    <w:rsid w:val="00CE4D55"/>
    <w:rsid w:val="00CF0453"/>
    <w:rsid w:val="00D26B67"/>
    <w:rsid w:val="00D92DEC"/>
    <w:rsid w:val="00F10F41"/>
    <w:rsid w:val="00F759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C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4C53"/>
    <w:rPr>
      <w:color w:val="021EA5"/>
      <w:u w:val="single"/>
    </w:rPr>
  </w:style>
  <w:style w:type="character" w:styleId="a4">
    <w:name w:val="Strong"/>
    <w:basedOn w:val="a0"/>
    <w:uiPriority w:val="22"/>
    <w:qFormat/>
    <w:rsid w:val="00624C53"/>
    <w:rPr>
      <w:b/>
      <w:bCs/>
    </w:rPr>
  </w:style>
  <w:style w:type="paragraph" w:styleId="a5">
    <w:name w:val="Balloon Text"/>
    <w:basedOn w:val="a"/>
    <w:link w:val="Char"/>
    <w:uiPriority w:val="99"/>
    <w:semiHidden/>
    <w:unhideWhenUsed/>
    <w:rsid w:val="00624C53"/>
    <w:rPr>
      <w:sz w:val="18"/>
      <w:szCs w:val="18"/>
    </w:rPr>
  </w:style>
  <w:style w:type="character" w:customStyle="1" w:styleId="Char">
    <w:name w:val="批注框文本 Char"/>
    <w:basedOn w:val="a0"/>
    <w:link w:val="a5"/>
    <w:uiPriority w:val="99"/>
    <w:semiHidden/>
    <w:rsid w:val="00624C53"/>
    <w:rPr>
      <w:sz w:val="18"/>
      <w:szCs w:val="18"/>
    </w:rPr>
  </w:style>
  <w:style w:type="paragraph" w:styleId="a6">
    <w:name w:val="header"/>
    <w:basedOn w:val="a"/>
    <w:link w:val="Char0"/>
    <w:uiPriority w:val="99"/>
    <w:semiHidden/>
    <w:unhideWhenUsed/>
    <w:rsid w:val="00F759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F7599D"/>
    <w:rPr>
      <w:sz w:val="18"/>
      <w:szCs w:val="18"/>
    </w:rPr>
  </w:style>
  <w:style w:type="paragraph" w:styleId="a7">
    <w:name w:val="footer"/>
    <w:basedOn w:val="a"/>
    <w:link w:val="Char1"/>
    <w:uiPriority w:val="99"/>
    <w:semiHidden/>
    <w:unhideWhenUsed/>
    <w:rsid w:val="00F7599D"/>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F7599D"/>
    <w:rPr>
      <w:sz w:val="18"/>
      <w:szCs w:val="18"/>
    </w:rPr>
  </w:style>
</w:styles>
</file>

<file path=word/webSettings.xml><?xml version="1.0" encoding="utf-8"?>
<w:webSettings xmlns:r="http://schemas.openxmlformats.org/officeDocument/2006/relationships" xmlns:w="http://schemas.openxmlformats.org/wordprocessingml/2006/main">
  <w:divs>
    <w:div w:id="463812950">
      <w:bodyDiv w:val="1"/>
      <w:marLeft w:val="0"/>
      <w:marRight w:val="0"/>
      <w:marTop w:val="0"/>
      <w:marBottom w:val="0"/>
      <w:divBdr>
        <w:top w:val="none" w:sz="0" w:space="0" w:color="auto"/>
        <w:left w:val="none" w:sz="0" w:space="0" w:color="auto"/>
        <w:bottom w:val="none" w:sz="0" w:space="0" w:color="auto"/>
        <w:right w:val="none" w:sz="0" w:space="0" w:color="auto"/>
      </w:divBdr>
      <w:divsChild>
        <w:div w:id="1739589239">
          <w:marLeft w:val="0"/>
          <w:marRight w:val="0"/>
          <w:marTop w:val="0"/>
          <w:marBottom w:val="0"/>
          <w:divBdr>
            <w:top w:val="none" w:sz="0" w:space="0" w:color="auto"/>
            <w:left w:val="none" w:sz="0" w:space="0" w:color="auto"/>
            <w:bottom w:val="none" w:sz="0" w:space="0" w:color="auto"/>
            <w:right w:val="none" w:sz="0" w:space="0" w:color="auto"/>
          </w:divBdr>
          <w:divsChild>
            <w:div w:id="1238251236">
              <w:marLeft w:val="0"/>
              <w:marRight w:val="0"/>
              <w:marTop w:val="0"/>
              <w:marBottom w:val="0"/>
              <w:divBdr>
                <w:top w:val="single" w:sz="8" w:space="0" w:color="89D4F8"/>
                <w:left w:val="single" w:sz="8" w:space="0" w:color="89D4F8"/>
                <w:bottom w:val="single" w:sz="8" w:space="0" w:color="89D4F8"/>
                <w:right w:val="single" w:sz="8" w:space="0" w:color="89D4F8"/>
              </w:divBdr>
              <w:divsChild>
                <w:div w:id="87819478">
                  <w:marLeft w:val="94"/>
                  <w:marRight w:val="94"/>
                  <w:marTop w:val="94"/>
                  <w:marBottom w:val="94"/>
                  <w:divBdr>
                    <w:top w:val="none" w:sz="0" w:space="0" w:color="auto"/>
                    <w:left w:val="none" w:sz="0" w:space="0" w:color="auto"/>
                    <w:bottom w:val="none" w:sz="0" w:space="0" w:color="auto"/>
                    <w:right w:val="none" w:sz="0" w:space="0" w:color="auto"/>
                  </w:divBdr>
                </w:div>
                <w:div w:id="36178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35196">
      <w:bodyDiv w:val="1"/>
      <w:marLeft w:val="0"/>
      <w:marRight w:val="0"/>
      <w:marTop w:val="0"/>
      <w:marBottom w:val="0"/>
      <w:divBdr>
        <w:top w:val="none" w:sz="0" w:space="0" w:color="auto"/>
        <w:left w:val="none" w:sz="0" w:space="0" w:color="auto"/>
        <w:bottom w:val="none" w:sz="0" w:space="0" w:color="auto"/>
        <w:right w:val="none" w:sz="0" w:space="0" w:color="auto"/>
      </w:divBdr>
      <w:divsChild>
        <w:div w:id="1152870598">
          <w:marLeft w:val="0"/>
          <w:marRight w:val="0"/>
          <w:marTop w:val="0"/>
          <w:marBottom w:val="0"/>
          <w:divBdr>
            <w:top w:val="none" w:sz="0" w:space="0" w:color="auto"/>
            <w:left w:val="none" w:sz="0" w:space="0" w:color="auto"/>
            <w:bottom w:val="none" w:sz="0" w:space="0" w:color="auto"/>
            <w:right w:val="none" w:sz="0" w:space="0" w:color="auto"/>
          </w:divBdr>
          <w:divsChild>
            <w:div w:id="1221013089">
              <w:marLeft w:val="0"/>
              <w:marRight w:val="0"/>
              <w:marTop w:val="0"/>
              <w:marBottom w:val="0"/>
              <w:divBdr>
                <w:top w:val="single" w:sz="8" w:space="0" w:color="89D4F8"/>
                <w:left w:val="single" w:sz="8" w:space="0" w:color="89D4F8"/>
                <w:bottom w:val="single" w:sz="8" w:space="0" w:color="89D4F8"/>
                <w:right w:val="single" w:sz="8" w:space="0" w:color="89D4F8"/>
              </w:divBdr>
              <w:divsChild>
                <w:div w:id="1692802008">
                  <w:marLeft w:val="94"/>
                  <w:marRight w:val="94"/>
                  <w:marTop w:val="94"/>
                  <w:marBottom w:val="94"/>
                  <w:divBdr>
                    <w:top w:val="none" w:sz="0" w:space="0" w:color="auto"/>
                    <w:left w:val="none" w:sz="0" w:space="0" w:color="auto"/>
                    <w:bottom w:val="none" w:sz="0" w:space="0" w:color="auto"/>
                    <w:right w:val="none" w:sz="0" w:space="0" w:color="auto"/>
                  </w:divBdr>
                </w:div>
                <w:div w:id="1933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25595">
      <w:marLeft w:val="94"/>
      <w:marRight w:val="94"/>
      <w:marTop w:val="94"/>
      <w:marBottom w:val="94"/>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392</Words>
  <Characters>2239</Characters>
  <Application>Microsoft Office Word</Application>
  <DocSecurity>0</DocSecurity>
  <Lines>18</Lines>
  <Paragraphs>5</Paragraphs>
  <ScaleCrop>false</ScaleCrop>
  <Company>微软中国</Company>
  <LinksUpToDate>false</LinksUpToDate>
  <CharactersWithSpaces>2626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2014-02-20T03:06:00Z</dcterms:created>
  <dc:creator>微软用户</dc:creator>
  <lastModifiedBy>居凌桢</lastModifiedBy>
  <dcterms:modified xsi:type="dcterms:W3CDTF">2014-02-20T09:01:00Z</dcterms:modified>
  <revision>16</revision>
</coreProperties>
</file>