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4A" w:rsidRPr="00933C4A" w:rsidRDefault="00933C4A" w:rsidP="00933C4A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933C4A">
        <w:rPr>
          <w:rFonts w:asciiTheme="minorEastAsia" w:hAnsiTheme="minorEastAsia"/>
          <w:b/>
          <w:sz w:val="28"/>
          <w:szCs w:val="28"/>
        </w:rPr>
        <w:t>工程科学前沿讲坛第70-71讲</w:t>
      </w:r>
    </w:p>
    <w:p w:rsidR="00933C4A" w:rsidRPr="00933C4A" w:rsidRDefault="00933C4A" w:rsidP="00933C4A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933C4A">
        <w:rPr>
          <w:rFonts w:asciiTheme="minorEastAsia" w:hAnsiTheme="minorEastAsia"/>
          <w:b/>
          <w:sz w:val="28"/>
          <w:szCs w:val="28"/>
        </w:rPr>
        <w:t>——【4月22日】工程科学前沿讲坛：西门子专家报告会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（一）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讲座题目：如何确保工业与民用配电安全、可靠、高效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主 讲 人：何友林 技术总监，西门子（中国）有限公司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讲座时间：2014年4月22日10:55-11:25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讲座地点：主教学楼504室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讲座内容：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电为人们创造了美好的生活，但是，一些用电事故也给人们的生产和生活带来巨大的损失和灾难，比如，意外停电导致工厂正在生产的产品报废、人遭受电击死亡、电事故导致的火灾等，配电系统的安全可靠一直是摆在人们面前的问题。节能减排，高效合理地利用能源得到人们越来越多的关注和重视。针对工业和民用配电系统存在的问题以及发展趋势，西门子提出了全集成能源管理理念。该理念为供配电系统提供了全集成解决方案，确保工业和民用配电安全、可靠和高效。主要基于以下三个方面：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首先，针对配电规划设计，除了提供关键技术支持外，它还提供了简便、快捷、安全的配电设计软件SIMARIS家族，大大减少配电设计人员的日常工作量，确保工业和民用配电安全、可靠和经济；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其次，它提供了从中压到低压末端配电全系列安全、可靠的配电产品和系统，并且用于创新，不断推出产品，比如，电弧故障检测装置、</w:t>
      </w:r>
      <w:r w:rsidRPr="00933C4A">
        <w:rPr>
          <w:rFonts w:asciiTheme="minorEastAsia" w:hAnsiTheme="minorEastAsia"/>
          <w:sz w:val="28"/>
          <w:szCs w:val="28"/>
        </w:rPr>
        <w:lastRenderedPageBreak/>
        <w:t>储能设备等。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最后，它提供了强大而灵活的通信解决方案，实现电能监控和管理，为高效地利用电能创造条件。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主讲人简介：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何友林，现任西门子(中国)有限公司基础设施与城市业务领域中低压配电/楼宇科技/智能电网销售集团渠道管理/TIP 技术总监，负责全集成能源管理的技术工作。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（二）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讲座题目：西门子智能电网解决方案——促进未来可持续发展让电网更加智能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主 讲 人：袁建刚 产品部业务拓展经理，西门子（中国）有限公司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讲座时间：2014年4月22日11:25-11:55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讲座地点：主教学楼504室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讲座内容：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随着供电密度的增加，中压环网供电架构被广泛应用，为适应电网对供电可靠性越来越高的要求，西门子开发了分布式配网自动化系统。</w:t>
      </w:r>
      <w:r w:rsidRPr="00933C4A">
        <w:rPr>
          <w:rFonts w:asciiTheme="minorEastAsia" w:hAnsiTheme="minorEastAsia"/>
          <w:sz w:val="28"/>
          <w:szCs w:val="28"/>
        </w:rPr>
        <w:br/>
        <w:t>该系统的逻辑由安装在现场的FTU、DTU通过环网通讯分散联合完成，不依赖于负担越来越重的后台系统。该系统成功实现了复杂配电网架构下的故障定位、隔离、恢复和自愈等功能，在通讯故障、断路器机构故障、电源备用容量有限的等特殊情行下，仍然能够保证该配网自动化系统能最大限度地可靠工作，以最大限度提高整个配电网的供电可靠性。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lastRenderedPageBreak/>
        <w:t>西门子提供的智能电网解决方案，致力于促进未来可持续发展，让电网更加智能。报告人将详细介绍配网自动化新技术，与听众共同探讨这一带自愈功能的分布式解决方案。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主讲人简介：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袁建刚，现任西门子（中国）有限公司基础设施与城市业务领域智能电网集团能源自动化/西门子电力自动化有限公司产品部业务拓展经理，负责智能电网产品的相关业务拓展工作。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主办单位：重庆大学工程学部</w:t>
      </w:r>
    </w:p>
    <w:p w:rsidR="00933C4A" w:rsidRPr="00933C4A" w:rsidRDefault="00933C4A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3C4A">
        <w:rPr>
          <w:rFonts w:asciiTheme="minorEastAsia" w:hAnsiTheme="minorEastAsia"/>
          <w:sz w:val="28"/>
          <w:szCs w:val="28"/>
        </w:rPr>
        <w:t>欢迎各单位老师同学参加，并针对有关问题现场提问。</w:t>
      </w:r>
    </w:p>
    <w:p w:rsidR="008C6EEF" w:rsidRPr="00933C4A" w:rsidRDefault="008C6EEF" w:rsidP="00933C4A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8C6EEF" w:rsidRPr="00933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EEF" w:rsidRDefault="008C6EEF" w:rsidP="00933C4A">
      <w:r>
        <w:separator/>
      </w:r>
    </w:p>
  </w:endnote>
  <w:endnote w:type="continuationSeparator" w:id="1">
    <w:p w:rsidR="008C6EEF" w:rsidRDefault="008C6EEF" w:rsidP="0093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EEF" w:rsidRDefault="008C6EEF" w:rsidP="00933C4A">
      <w:r>
        <w:separator/>
      </w:r>
    </w:p>
  </w:footnote>
  <w:footnote w:type="continuationSeparator" w:id="1">
    <w:p w:rsidR="008C6EEF" w:rsidRDefault="008C6EEF" w:rsidP="00933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C4A"/>
    <w:rsid w:val="008C6EEF"/>
    <w:rsid w:val="0093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C4A"/>
    <w:rPr>
      <w:sz w:val="18"/>
      <w:szCs w:val="18"/>
    </w:rPr>
  </w:style>
  <w:style w:type="character" w:styleId="a5">
    <w:name w:val="Strong"/>
    <w:basedOn w:val="a0"/>
    <w:uiPriority w:val="22"/>
    <w:qFormat/>
    <w:rsid w:val="00933C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429">
              <w:marLeft w:val="0"/>
              <w:marRight w:val="0"/>
              <w:marTop w:val="0"/>
              <w:marBottom w:val="0"/>
              <w:divBdr>
                <w:top w:val="single" w:sz="4" w:space="0" w:color="89D4F8"/>
                <w:left w:val="single" w:sz="4" w:space="0" w:color="89D4F8"/>
                <w:bottom w:val="single" w:sz="4" w:space="0" w:color="89D4F8"/>
                <w:right w:val="single" w:sz="4" w:space="0" w:color="89D4F8"/>
              </w:divBdr>
              <w:divsChild>
                <w:div w:id="1514759318">
                  <w:marLeft w:val="67"/>
                  <w:marRight w:val="67"/>
                  <w:marTop w:val="67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5228">
              <w:marLeft w:val="0"/>
              <w:marRight w:val="0"/>
              <w:marTop w:val="0"/>
              <w:marBottom w:val="0"/>
              <w:divBdr>
                <w:top w:val="single" w:sz="4" w:space="0" w:color="89D4F8"/>
                <w:left w:val="single" w:sz="4" w:space="0" w:color="89D4F8"/>
                <w:bottom w:val="single" w:sz="4" w:space="0" w:color="89D4F8"/>
                <w:right w:val="single" w:sz="4" w:space="0" w:color="89D4F8"/>
              </w:divBdr>
              <w:divsChild>
                <w:div w:id="18740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2014-04-22T01:42:00Z</dcterms:created>
  <dc:creator>居凌桢</dc:creator>
  <lastModifiedBy>居凌桢</lastModifiedBy>
  <dcterms:modified xsi:type="dcterms:W3CDTF">2014-04-22T01:42:00Z</dcterms:modified>
  <revision>2</revision>
</coreProperties>
</file>