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BDF" w:rsidRPr="007D2BDF" w:rsidRDefault="007D2BDF" w:rsidP="007D2BDF">
      <w:pPr>
        <w:jc w:val="center"/>
        <w:rPr>
          <w:b/>
          <w:sz w:val="28"/>
          <w:szCs w:val="28"/>
        </w:rPr>
      </w:pPr>
      <w:r w:rsidRPr="007D2BDF">
        <w:rPr>
          <w:rFonts w:hint="eastAsia"/>
          <w:b/>
          <w:sz w:val="28"/>
          <w:szCs w:val="28"/>
        </w:rPr>
        <w:t>【</w:t>
      </w:r>
      <w:r w:rsidRPr="007D2BDF">
        <w:rPr>
          <w:rFonts w:hint="eastAsia"/>
          <w:b/>
          <w:sz w:val="28"/>
          <w:szCs w:val="28"/>
        </w:rPr>
        <w:t>4</w:t>
      </w:r>
      <w:r w:rsidRPr="007D2BDF">
        <w:rPr>
          <w:rFonts w:hint="eastAsia"/>
          <w:b/>
          <w:sz w:val="28"/>
          <w:szCs w:val="28"/>
        </w:rPr>
        <w:t>月</w:t>
      </w:r>
      <w:r w:rsidRPr="007D2BDF">
        <w:rPr>
          <w:rFonts w:hint="eastAsia"/>
          <w:b/>
          <w:sz w:val="28"/>
          <w:szCs w:val="28"/>
        </w:rPr>
        <w:t>24</w:t>
      </w:r>
      <w:r w:rsidRPr="007D2BDF">
        <w:rPr>
          <w:rFonts w:hint="eastAsia"/>
          <w:b/>
          <w:sz w:val="28"/>
          <w:szCs w:val="28"/>
        </w:rPr>
        <w:t>日】不用扬鞭自奋蹄——卞之琳的事业与爱情</w:t>
      </w:r>
    </w:p>
    <w:p w:rsidR="007D2BDF" w:rsidRDefault="007D2BDF" w:rsidP="007D2BDF">
      <w:pPr>
        <w:spacing w:line="360" w:lineRule="auto"/>
        <w:rPr>
          <w:sz w:val="24"/>
        </w:rPr>
      </w:pPr>
    </w:p>
    <w:p w:rsidR="007D2BDF" w:rsidRPr="007D2BDF" w:rsidRDefault="007D2BDF" w:rsidP="007D2BDF">
      <w:pPr>
        <w:spacing w:line="360" w:lineRule="auto"/>
        <w:rPr>
          <w:sz w:val="24"/>
        </w:rPr>
      </w:pPr>
      <w:r w:rsidRPr="007D2BDF">
        <w:rPr>
          <w:rFonts w:hint="eastAsia"/>
          <w:sz w:val="24"/>
        </w:rPr>
        <w:t>讲座时间：</w:t>
      </w:r>
      <w:r w:rsidRPr="007D2BDF">
        <w:rPr>
          <w:rFonts w:hint="eastAsia"/>
          <w:sz w:val="24"/>
        </w:rPr>
        <w:t>2014</w:t>
      </w:r>
      <w:r w:rsidRPr="007D2BDF">
        <w:rPr>
          <w:rFonts w:hint="eastAsia"/>
          <w:sz w:val="24"/>
        </w:rPr>
        <w:t>年</w:t>
      </w:r>
      <w:r w:rsidRPr="007D2BDF">
        <w:rPr>
          <w:rFonts w:hint="eastAsia"/>
          <w:sz w:val="24"/>
        </w:rPr>
        <w:t>04</w:t>
      </w:r>
      <w:r w:rsidRPr="007D2BDF">
        <w:rPr>
          <w:rFonts w:hint="eastAsia"/>
          <w:sz w:val="24"/>
        </w:rPr>
        <w:t>月</w:t>
      </w:r>
      <w:r w:rsidRPr="007D2BDF">
        <w:rPr>
          <w:rFonts w:hint="eastAsia"/>
          <w:sz w:val="24"/>
        </w:rPr>
        <w:t>24</w:t>
      </w:r>
      <w:r w:rsidRPr="007D2BDF">
        <w:rPr>
          <w:rFonts w:hint="eastAsia"/>
          <w:sz w:val="24"/>
        </w:rPr>
        <w:t>日（周四）晚上</w:t>
      </w:r>
      <w:r w:rsidRPr="007D2BDF">
        <w:rPr>
          <w:rFonts w:hint="eastAsia"/>
          <w:sz w:val="24"/>
        </w:rPr>
        <w:t>19:00</w:t>
      </w:r>
    </w:p>
    <w:p w:rsidR="007D2BDF" w:rsidRDefault="007D2BDF" w:rsidP="007D2BDF">
      <w:pPr>
        <w:spacing w:line="360" w:lineRule="auto"/>
        <w:rPr>
          <w:rFonts w:hint="eastAsia"/>
          <w:sz w:val="24"/>
        </w:rPr>
      </w:pPr>
      <w:r w:rsidRPr="007D2BDF">
        <w:rPr>
          <w:rFonts w:hint="eastAsia"/>
          <w:sz w:val="24"/>
        </w:rPr>
        <w:t>讲座地点：研究生院</w:t>
      </w:r>
      <w:r w:rsidRPr="007D2BDF">
        <w:rPr>
          <w:rFonts w:hint="eastAsia"/>
          <w:sz w:val="24"/>
        </w:rPr>
        <w:t>308</w:t>
      </w:r>
      <w:r w:rsidRPr="007D2BDF">
        <w:rPr>
          <w:rFonts w:hint="eastAsia"/>
          <w:sz w:val="24"/>
        </w:rPr>
        <w:t>国际会议厅</w:t>
      </w:r>
    </w:p>
    <w:p w:rsidR="00BB6EE2" w:rsidRPr="007D2BDF" w:rsidRDefault="00BB6EE2" w:rsidP="007D2BDF">
      <w:pPr>
        <w:spacing w:line="360" w:lineRule="auto"/>
        <w:rPr>
          <w:sz w:val="24"/>
        </w:rPr>
      </w:pPr>
      <w:r>
        <w:rPr>
          <w:rFonts w:hint="eastAsia"/>
          <w:sz w:val="24"/>
        </w:rPr>
        <w:t>主讲人：</w:t>
      </w:r>
      <w:r w:rsidRPr="007D2BDF">
        <w:rPr>
          <w:rFonts w:hint="eastAsia"/>
          <w:sz w:val="24"/>
        </w:rPr>
        <w:t>杜承南</w:t>
      </w:r>
    </w:p>
    <w:p w:rsidR="007D2BDF" w:rsidRPr="007D2BDF" w:rsidRDefault="007D2BDF" w:rsidP="007D2BDF">
      <w:pPr>
        <w:spacing w:line="360" w:lineRule="auto"/>
        <w:rPr>
          <w:sz w:val="24"/>
        </w:rPr>
      </w:pPr>
      <w:r w:rsidRPr="007D2BDF">
        <w:rPr>
          <w:rFonts w:hint="eastAsia"/>
          <w:sz w:val="24"/>
        </w:rPr>
        <w:t>主</w:t>
      </w:r>
      <w:r w:rsidRPr="007D2BDF">
        <w:rPr>
          <w:rFonts w:hint="eastAsia"/>
          <w:sz w:val="24"/>
        </w:rPr>
        <w:t xml:space="preserve">    </w:t>
      </w:r>
      <w:r w:rsidRPr="007D2BDF">
        <w:rPr>
          <w:rFonts w:hint="eastAsia"/>
          <w:sz w:val="24"/>
        </w:rPr>
        <w:t>办：重庆大学研究生院</w:t>
      </w:r>
    </w:p>
    <w:p w:rsidR="007D2BDF" w:rsidRPr="007D2BDF" w:rsidRDefault="007D2BDF" w:rsidP="007D2BDF">
      <w:pPr>
        <w:spacing w:line="360" w:lineRule="auto"/>
        <w:rPr>
          <w:sz w:val="24"/>
        </w:rPr>
      </w:pPr>
      <w:r w:rsidRPr="007D2BDF">
        <w:rPr>
          <w:rFonts w:hint="eastAsia"/>
          <w:sz w:val="24"/>
        </w:rPr>
        <w:t>承</w:t>
      </w:r>
      <w:r w:rsidRPr="007D2BDF">
        <w:rPr>
          <w:rFonts w:hint="eastAsia"/>
          <w:sz w:val="24"/>
        </w:rPr>
        <w:t xml:space="preserve">    </w:t>
      </w:r>
      <w:r w:rsidRPr="007D2BDF">
        <w:rPr>
          <w:rFonts w:hint="eastAsia"/>
          <w:sz w:val="24"/>
        </w:rPr>
        <w:t>办：重庆大学研究生创新实践基地</w:t>
      </w:r>
    </w:p>
    <w:p w:rsidR="00BB6EE2" w:rsidRDefault="00BB6EE2" w:rsidP="007D2BDF">
      <w:pPr>
        <w:spacing w:line="360" w:lineRule="auto"/>
        <w:rPr>
          <w:rFonts w:hint="eastAsia"/>
          <w:sz w:val="24"/>
        </w:rPr>
      </w:pPr>
    </w:p>
    <w:p w:rsidR="007D2BDF" w:rsidRPr="00BB6EE2" w:rsidRDefault="007D2BDF" w:rsidP="007D2BDF">
      <w:pPr>
        <w:spacing w:line="360" w:lineRule="auto"/>
        <w:rPr>
          <w:b/>
          <w:sz w:val="24"/>
        </w:rPr>
      </w:pPr>
      <w:r w:rsidRPr="00BB6EE2">
        <w:rPr>
          <w:rFonts w:hint="eastAsia"/>
          <w:b/>
          <w:sz w:val="24"/>
        </w:rPr>
        <w:t>报告内容简介：</w:t>
      </w:r>
    </w:p>
    <w:p w:rsidR="007D2BDF" w:rsidRPr="007D2BDF" w:rsidRDefault="007D2BDF" w:rsidP="00BB6EE2">
      <w:pPr>
        <w:spacing w:line="360" w:lineRule="auto"/>
        <w:ind w:firstLineChars="200" w:firstLine="480"/>
        <w:rPr>
          <w:sz w:val="24"/>
        </w:rPr>
      </w:pPr>
      <w:r w:rsidRPr="007D2BDF">
        <w:rPr>
          <w:rFonts w:hint="eastAsia"/>
          <w:sz w:val="24"/>
        </w:rPr>
        <w:t>明月装饰了你的窗子，你装饰了别人的梦。卞之琳的一首《断章》精巧短小、明白如话，文字虽浅白，但语意深远。这首小诗乍一看并不难懂，细思量却意味无穷。作为“新文化运动”中重要的诗歌流派“新月派”的代表人物，中国现代诗坛的巨匠，他广泛地从中国古诗和西方现代派诗吸取营养。其诗自成一格，充满智慧的闪光和哲理的趣味。先生兼收并蓄，学贯中西，苦心孤诣一生致力于诗歌创作和理论研究。“海北天南播芳馨”是对他一生事业的真实写照，“十年苦恋谱华章”更道出了他对待爱情那份远超于常人的坚守与执着。本期的“名家会客厅”特邀重庆大学新闻学院杜承南教授为您还原一个文人的世界，与您一同感受一位诗人的喜怒哀乐。</w:t>
      </w:r>
    </w:p>
    <w:p w:rsidR="007D2BDF" w:rsidRPr="00BB6EE2" w:rsidRDefault="007D2BDF" w:rsidP="007D2BDF">
      <w:pPr>
        <w:spacing w:line="360" w:lineRule="auto"/>
        <w:rPr>
          <w:b/>
          <w:sz w:val="24"/>
        </w:rPr>
      </w:pPr>
      <w:r w:rsidRPr="00BB6EE2">
        <w:rPr>
          <w:rFonts w:hint="eastAsia"/>
          <w:b/>
          <w:sz w:val="24"/>
        </w:rPr>
        <w:t>主讲人简介：</w:t>
      </w:r>
    </w:p>
    <w:p w:rsidR="007D2BDF" w:rsidRPr="007D2BDF" w:rsidRDefault="007D2BDF" w:rsidP="00BB6EE2">
      <w:pPr>
        <w:spacing w:line="360" w:lineRule="auto"/>
        <w:ind w:firstLineChars="200" w:firstLine="480"/>
        <w:rPr>
          <w:sz w:val="24"/>
        </w:rPr>
      </w:pPr>
      <w:r w:rsidRPr="007D2BDF">
        <w:rPr>
          <w:rFonts w:hint="eastAsia"/>
          <w:sz w:val="24"/>
        </w:rPr>
        <w:t>杜承南，诗人、翻译家、文化学者，重庆大学新闻学院教授，美国冈查加大学客座教授，前南联盟贝尔格莱德大学特聘教授，中国作协会员，中国译协理事，中国英汉语比较研究会常务理事，重庆翻译家协会会长。</w:t>
      </w:r>
      <w:r w:rsidRPr="007D2BDF">
        <w:rPr>
          <w:rFonts w:hint="eastAsia"/>
          <w:sz w:val="24"/>
        </w:rPr>
        <w:t>1992</w:t>
      </w:r>
      <w:r w:rsidRPr="007D2BDF">
        <w:rPr>
          <w:rFonts w:hint="eastAsia"/>
          <w:sz w:val="24"/>
        </w:rPr>
        <w:t>年起享受国务院专家特殊津贴。主要从事中外诗歌教学与翻译研究，在双语教学、文学翻译等领域成就突出。他译过许多名著，如《普希金诗选》、《英美名诗选读》、《爱的诗行》等，汉译英有《金子》、《巫山神女》、《龙族风韵》等，编著有《中国当代翻译百论》、《中国古代文学简史》等，事迹入编《中国作家大辞典》、《中国翻译家辞典》、英国剑桥传记中心《世界文化名人录》、美国传记研究所《国际文化名人录》等辞书。</w:t>
      </w:r>
    </w:p>
    <w:sectPr w:rsidR="007D2BDF" w:rsidRPr="007D2BDF" w:rsidSect="00A102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449" w:rsidRDefault="00640449" w:rsidP="00BB6EE2">
      <w:r>
        <w:separator/>
      </w:r>
    </w:p>
  </w:endnote>
  <w:endnote w:type="continuationSeparator" w:id="1">
    <w:p w:rsidR="00640449" w:rsidRDefault="00640449" w:rsidP="00BB6E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449" w:rsidRDefault="00640449" w:rsidP="00BB6EE2">
      <w:r>
        <w:separator/>
      </w:r>
    </w:p>
  </w:footnote>
  <w:footnote w:type="continuationSeparator" w:id="1">
    <w:p w:rsidR="00640449" w:rsidRDefault="00640449" w:rsidP="00BB6E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2BDF"/>
    <w:rsid w:val="00120B68"/>
    <w:rsid w:val="00640449"/>
    <w:rsid w:val="007571A9"/>
    <w:rsid w:val="007D2BDF"/>
    <w:rsid w:val="00A1022C"/>
    <w:rsid w:val="00BB6EE2"/>
    <w:rsid w:val="00D2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02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B6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B6E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B6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B6E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1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624562">
              <w:marLeft w:val="0"/>
              <w:marRight w:val="0"/>
              <w:marTop w:val="0"/>
              <w:marBottom w:val="0"/>
              <w:divBdr>
                <w:top w:val="single" w:sz="6" w:space="0" w:color="89D4F8"/>
                <w:left w:val="single" w:sz="6" w:space="0" w:color="89D4F8"/>
                <w:bottom w:val="single" w:sz="6" w:space="0" w:color="89D4F8"/>
                <w:right w:val="single" w:sz="6" w:space="0" w:color="89D4F8"/>
              </w:divBdr>
              <w:divsChild>
                <w:div w:id="18088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4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7788">
                  <w:marLeft w:val="84"/>
                  <w:marRight w:val="84"/>
                  <w:marTop w:val="84"/>
                  <w:marBottom w:val="8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107</Words>
  <Characters>611</Characters>
  <Application>Microsoft Office Word</Application>
  <DocSecurity>0</DocSecurity>
  <Lines>5</Lines>
  <Paragraphs>1</Paragraphs>
  <ScaleCrop>false</ScaleCrop>
  <Company>微软中国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2014-04-18T03:36:00Z</dcterms:created>
  <dc:creator>微软用户</dc:creator>
  <lastModifiedBy>居凌桢</lastModifiedBy>
  <dcterms:modified xsi:type="dcterms:W3CDTF">2014-04-18T07:00:00Z</dcterms:modified>
  <revision>2</revision>
</coreProperties>
</file>